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91" w:rsidRDefault="00CB2D91" w:rsidP="00CB2D91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334135" cy="520065"/>
            <wp:effectExtent l="19050" t="0" r="0" b="0"/>
            <wp:docPr id="1" name="Slika 1" descr="1434006659_ampeu-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34006659_ampeu-logo-h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</w:t>
      </w:r>
      <w:r>
        <w:rPr>
          <w:b/>
          <w:i/>
          <w:noProof/>
        </w:rPr>
        <w:drawing>
          <wp:inline distT="0" distB="0" distL="0" distR="0">
            <wp:extent cx="1258570" cy="360680"/>
            <wp:effectExtent l="19050" t="0" r="0" b="0"/>
            <wp:docPr id="2" name="Slika 2" descr="1454410764_eu-flag-erasmus--vect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4410764_eu-flag-erasmus--vect-p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</w:t>
      </w:r>
    </w:p>
    <w:p w:rsidR="00CB2D91" w:rsidRDefault="00CB2D91" w:rsidP="00CB2D91">
      <w:pPr>
        <w:spacing w:after="0" w:line="240" w:lineRule="auto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 xml:space="preserve"> </w:t>
      </w:r>
      <w:r>
        <w:rPr>
          <w:b/>
          <w:i/>
          <w:noProof/>
          <w:color w:val="1F497D" w:themeColor="text2"/>
        </w:rPr>
        <w:drawing>
          <wp:inline distT="0" distB="0" distL="0" distR="0">
            <wp:extent cx="386080" cy="268605"/>
            <wp:effectExtent l="19050" t="0" r="0" b="0"/>
            <wp:docPr id="3" name="Slika 3" descr="1434008536_zastava-eu-niska-rezolu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34008536_zastava-eu-niska-rezoluc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1F497D" w:themeColor="text2"/>
        </w:rPr>
        <w:t xml:space="preserve"> Sufinancirano sredstvima programa Europske unije </w:t>
      </w:r>
      <w:proofErr w:type="spellStart"/>
      <w:r>
        <w:rPr>
          <w:b/>
          <w:i/>
          <w:color w:val="1F497D" w:themeColor="text2"/>
        </w:rPr>
        <w:t>Erasmus</w:t>
      </w:r>
      <w:proofErr w:type="spellEnd"/>
      <w:r>
        <w:rPr>
          <w:b/>
          <w:i/>
          <w:color w:val="1F497D" w:themeColor="text2"/>
        </w:rPr>
        <w:t xml:space="preserve">+  </w:t>
      </w:r>
    </w:p>
    <w:p w:rsidR="00CB2D91" w:rsidRDefault="00CB2D91" w:rsidP="00CB2D91">
      <w:pPr>
        <w:spacing w:after="0" w:line="240" w:lineRule="auto"/>
        <w:rPr>
          <w:b/>
          <w:i/>
          <w:color w:val="1F497D" w:themeColor="text2"/>
        </w:rPr>
      </w:pP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NATJEČAJ  ZA  UČENIKE  I  NASTAVNIKE  ZA  SUDJELOVANJE  U  PROJEKTU   „KORACI  U  BUDUĆNOST“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Dragi učenici i nastavnici, 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ovim putem v</w:t>
      </w:r>
      <w:r w:rsidR="00852EDF">
        <w:rPr>
          <w:rFonts w:ascii="Times New Roman" w:hAnsi="Times New Roman" w:cs="Times New Roman"/>
          <w:b/>
          <w:color w:val="1F497D" w:themeColor="text2"/>
        </w:rPr>
        <w:t>as obavještavamo da je od dana 4</w:t>
      </w:r>
      <w:r>
        <w:rPr>
          <w:rFonts w:ascii="Times New Roman" w:hAnsi="Times New Roman" w:cs="Times New Roman"/>
          <w:b/>
          <w:color w:val="1F497D" w:themeColor="text2"/>
        </w:rPr>
        <w:t xml:space="preserve">. 5. 2021. otvoren natječaj za prijavu svih zainteresiranih za sudjelovanje u našem prvom samostalnom </w:t>
      </w:r>
      <w:proofErr w:type="spellStart"/>
      <w:r>
        <w:rPr>
          <w:rFonts w:ascii="Times New Roman" w:hAnsi="Times New Roman" w:cs="Times New Roman"/>
          <w:b/>
          <w:color w:val="1F497D" w:themeColor="text2"/>
        </w:rPr>
        <w:t>Erasmus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 xml:space="preserve">+ projektu „Koraci u budućnost“ </w:t>
      </w:r>
      <w:r w:rsidRPr="00852EDF">
        <w:rPr>
          <w:rFonts w:ascii="Times New Roman" w:hAnsi="Times New Roman" w:cs="Times New Roman"/>
          <w:b/>
          <w:color w:val="1F497D" w:themeColor="text2"/>
          <w:u w:val="single"/>
        </w:rPr>
        <w:t>za dio tečaja izgradnje e-</w:t>
      </w:r>
      <w:proofErr w:type="spellStart"/>
      <w:r w:rsidRPr="00852EDF">
        <w:rPr>
          <w:rFonts w:ascii="Times New Roman" w:hAnsi="Times New Roman" w:cs="Times New Roman"/>
          <w:b/>
          <w:color w:val="1F497D" w:themeColor="text2"/>
          <w:u w:val="single"/>
        </w:rPr>
        <w:t>buggy</w:t>
      </w:r>
      <w:proofErr w:type="spellEnd"/>
      <w:r w:rsidRPr="00852EDF">
        <w:rPr>
          <w:rFonts w:ascii="Times New Roman" w:hAnsi="Times New Roman" w:cs="Times New Roman"/>
          <w:b/>
          <w:color w:val="1F497D" w:themeColor="text2"/>
          <w:u w:val="single"/>
        </w:rPr>
        <w:t xml:space="preserve"> vozila u školi </w:t>
      </w:r>
      <w:proofErr w:type="spellStart"/>
      <w:r w:rsidRPr="00852EDF">
        <w:rPr>
          <w:rFonts w:ascii="Times New Roman" w:hAnsi="Times New Roman" w:cs="Times New Roman"/>
          <w:b/>
          <w:color w:val="1F497D" w:themeColor="text2"/>
          <w:u w:val="single"/>
        </w:rPr>
        <w:t>Salesianos</w:t>
      </w:r>
      <w:proofErr w:type="spellEnd"/>
      <w:r w:rsidRPr="00852EDF">
        <w:rPr>
          <w:rFonts w:ascii="Times New Roman" w:hAnsi="Times New Roman" w:cs="Times New Roman"/>
          <w:b/>
          <w:color w:val="1F497D" w:themeColor="text2"/>
          <w:u w:val="single"/>
        </w:rPr>
        <w:t xml:space="preserve"> Trinidad u Sevilli, u Španjolskoj.</w:t>
      </w:r>
      <w:r w:rsidR="00852EDF">
        <w:rPr>
          <w:rFonts w:ascii="Times New Roman" w:hAnsi="Times New Roman" w:cs="Times New Roman"/>
          <w:b/>
          <w:color w:val="1F497D" w:themeColor="text2"/>
          <w:u w:val="single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</w:rPr>
        <w:t xml:space="preserve"> Zbog promjene stanja na listi primlje</w:t>
      </w:r>
      <w:r w:rsidR="00852EDF">
        <w:rPr>
          <w:rFonts w:ascii="Times New Roman" w:hAnsi="Times New Roman" w:cs="Times New Roman"/>
          <w:b/>
          <w:color w:val="1F497D" w:themeColor="text2"/>
        </w:rPr>
        <w:t>nih ostalo je nepopunjeno 1 mjesto</w:t>
      </w:r>
      <w:r>
        <w:rPr>
          <w:rFonts w:ascii="Times New Roman" w:hAnsi="Times New Roman" w:cs="Times New Roman"/>
          <w:b/>
          <w:color w:val="1F497D" w:themeColor="text2"/>
        </w:rPr>
        <w:t xml:space="preserve"> za koje se možete prijaviti. 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Svoje prijave možete slati do 10. 5. 2021. kad se natječaj zatvara. 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Privremeni rezultati biti će objavljeni do najkasnije 12. 5. 2021. </w:t>
      </w:r>
    </w:p>
    <w:p w:rsidR="00CB2D91" w:rsidRPr="00852EDF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u w:val="single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Rok žalbe biti će točno utvrđen nakon donošenja odluke povjerenstva. </w:t>
      </w:r>
      <w:r w:rsidRPr="00852EDF">
        <w:rPr>
          <w:rFonts w:ascii="Times New Roman" w:hAnsi="Times New Roman" w:cs="Times New Roman"/>
          <w:b/>
          <w:color w:val="1F497D" w:themeColor="text2"/>
          <w:u w:val="single"/>
        </w:rPr>
        <w:t>U slučaju promjene u poretku na listi, moći će sudjelovati i učenici s rezervne liste, što s</w:t>
      </w:r>
      <w:r w:rsidR="00852EDF">
        <w:rPr>
          <w:rFonts w:ascii="Times New Roman" w:hAnsi="Times New Roman" w:cs="Times New Roman"/>
          <w:b/>
          <w:color w:val="1F497D" w:themeColor="text2"/>
          <w:u w:val="single"/>
        </w:rPr>
        <w:t>e već dogodilo i u ovom slučaju, zato je dobro da se prijavite bez obzira na trenutno 1 mjesto slobodno. Sve detalje o samom projektu možete naći na stranici Škole pod rubrikom Erasmus+.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Članovi povjerenstva za odabir sudionika su ravnatelj Marijan Bilić, pedagoginja Katarina </w:t>
      </w:r>
      <w:proofErr w:type="spellStart"/>
      <w:r>
        <w:rPr>
          <w:rFonts w:ascii="Times New Roman" w:hAnsi="Times New Roman" w:cs="Times New Roman"/>
          <w:b/>
          <w:color w:val="1F497D" w:themeColor="text2"/>
        </w:rPr>
        <w:t>Štampalija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 xml:space="preserve">, koordinatorica projekta Nataša Gašperov, članice </w:t>
      </w:r>
      <w:proofErr w:type="spellStart"/>
      <w:r>
        <w:rPr>
          <w:rFonts w:ascii="Times New Roman" w:hAnsi="Times New Roman" w:cs="Times New Roman"/>
          <w:b/>
          <w:color w:val="1F497D" w:themeColor="text2"/>
        </w:rPr>
        <w:t>Erasmus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 xml:space="preserve">+ tima Svjetlana Matešić i Gorana </w:t>
      </w:r>
      <w:proofErr w:type="spellStart"/>
      <w:r>
        <w:rPr>
          <w:rFonts w:ascii="Times New Roman" w:hAnsi="Times New Roman" w:cs="Times New Roman"/>
          <w:b/>
          <w:color w:val="1F497D" w:themeColor="text2"/>
        </w:rPr>
        <w:t>Mučić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>, razrednik/</w:t>
      </w:r>
      <w:proofErr w:type="spellStart"/>
      <w:r>
        <w:rPr>
          <w:rFonts w:ascii="Times New Roman" w:hAnsi="Times New Roman" w:cs="Times New Roman"/>
          <w:b/>
          <w:color w:val="1F497D" w:themeColor="text2"/>
        </w:rPr>
        <w:t>ca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 xml:space="preserve"> pojedinog razreda iz kojega je prijavitelj/</w:t>
      </w:r>
      <w:proofErr w:type="spellStart"/>
      <w:r>
        <w:rPr>
          <w:rFonts w:ascii="Times New Roman" w:hAnsi="Times New Roman" w:cs="Times New Roman"/>
          <w:b/>
          <w:color w:val="1F497D" w:themeColor="text2"/>
        </w:rPr>
        <w:t>ica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 xml:space="preserve"> i voditelj stručnog vijeća pojedinog smjera iz kojeg je prijavitelj/</w:t>
      </w:r>
      <w:proofErr w:type="spellStart"/>
      <w:r>
        <w:rPr>
          <w:rFonts w:ascii="Times New Roman" w:hAnsi="Times New Roman" w:cs="Times New Roman"/>
          <w:b/>
          <w:color w:val="1F497D" w:themeColor="text2"/>
        </w:rPr>
        <w:t>ica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>.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Svi zainteresirani učenici i nastavnici mogu osobno predati potrebnu dokumentaciju tajnici Škole (u zgradi Gimnazije) ili koordinatorici projekta na </w:t>
      </w:r>
      <w:proofErr w:type="spellStart"/>
      <w:r>
        <w:rPr>
          <w:rFonts w:ascii="Times New Roman" w:hAnsi="Times New Roman" w:cs="Times New Roman"/>
          <w:b/>
          <w:color w:val="1F497D" w:themeColor="text2"/>
        </w:rPr>
        <w:t>email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 xml:space="preserve">: </w:t>
      </w:r>
      <w:hyperlink r:id="rId8" w:history="1">
        <w:r>
          <w:rPr>
            <w:rStyle w:val="Hiperveza"/>
            <w:rFonts w:ascii="Times New Roman" w:hAnsi="Times New Roman" w:cs="Times New Roman"/>
            <w:b/>
          </w:rPr>
          <w:t>natasagasperov77@gmail.com</w:t>
        </w:r>
      </w:hyperlink>
      <w:r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Potrebno je ispuniti prijavnicu, napisati motivacijsko pismo (u prilogu) te napisati u kojim izvanškolskim ili izvannastavnim aktivnostima ste sudjelovali, ostali podaci će se izvaditi iz e-dnevnika.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Na tečaju za e-</w:t>
      </w:r>
      <w:proofErr w:type="spellStart"/>
      <w:r>
        <w:rPr>
          <w:rFonts w:ascii="Times New Roman" w:hAnsi="Times New Roman" w:cs="Times New Roman"/>
          <w:b/>
          <w:color w:val="1F497D" w:themeColor="text2"/>
        </w:rPr>
        <w:t>buggy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 xml:space="preserve"> vozilo predviđeno je sudjelovanje 16 učenika i 2 nastavnika pratitelja.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Prijaviti se mogu učenici iz razreda 1. a, 1. b, 2.a, 2. b i 3. b.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UVJETI  I  NAČIN  BODOVANJA  NA  NATJEČAJU  ZA  UČENIKE: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Motivacijsko pismo zbog procjene zrelosti i motivacije učenika – 30% - od 0 do 3 boda,</w:t>
      </w:r>
    </w:p>
    <w:p w:rsidR="00CB2D91" w:rsidRDefault="00CB2D91" w:rsidP="00CB2D91">
      <w:pPr>
        <w:pStyle w:val="Odlomakpopisa"/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 w:rsidRPr="00CB2D91">
        <w:rPr>
          <w:rFonts w:ascii="Times New Roman" w:hAnsi="Times New Roman" w:cs="Times New Roman"/>
          <w:b/>
          <w:color w:val="1F497D" w:themeColor="text2"/>
        </w:rPr>
        <w:t xml:space="preserve">a) za starije razrede: </w:t>
      </w:r>
      <w:r>
        <w:rPr>
          <w:rFonts w:ascii="Times New Roman" w:hAnsi="Times New Roman" w:cs="Times New Roman"/>
          <w:b/>
          <w:color w:val="1F497D" w:themeColor="text2"/>
        </w:rPr>
        <w:t>o</w:t>
      </w:r>
      <w:r w:rsidRPr="00CB2D91">
        <w:rPr>
          <w:rFonts w:ascii="Times New Roman" w:hAnsi="Times New Roman" w:cs="Times New Roman"/>
          <w:b/>
          <w:color w:val="1F497D" w:themeColor="text2"/>
        </w:rPr>
        <w:t>pći uspjeh u prethodnom/prethodnim razredima srednje škole – 20% - od 0 do 2 boda (srednja ocjena dobivena iz zbroja prosjeka ili jedan prosjek u 2.a razredu; odličan – 2 boda, vrlo dobar – 1.5 bod, dobar –</w:t>
      </w:r>
      <w:r>
        <w:rPr>
          <w:rFonts w:ascii="Times New Roman" w:hAnsi="Times New Roman" w:cs="Times New Roman"/>
          <w:b/>
          <w:color w:val="1F497D" w:themeColor="text2"/>
        </w:rPr>
        <w:t xml:space="preserve"> 1 bod, dovoljan – 0. 5 bodova);</w:t>
      </w:r>
    </w:p>
    <w:p w:rsidR="00CB2D91" w:rsidRDefault="00CB2D91" w:rsidP="00CB2D9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a) za starije razrede: ocjena iz engleskog jezika u prethodnom/prethodnim razredima srednje škole – 20% - od 0 do 2 boda (srednja ocjena dobivena iz zbroja zaključnih ocjena na kraju godine; odličan – 2 boda, vrlo dobar – 1.5 bod, dobar – 1 bod, dovoljan – 0. 5 bodova),</w:t>
      </w:r>
    </w:p>
    <w:p w:rsidR="00CB2D91" w:rsidRDefault="00CB2D91" w:rsidP="00CB2D9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b) za prve razrede: srednja ocjena iz engleskog jezika u prvom razredu srednje škole – 20% - od 0 do 2 boda (srednja ocjena dobivena iz dosadašnjih ocjena u e-dnevniku: odličan – 2 boda, vrlo dobar – 1.5 bod, dobar – 1 bod, dovoljan – 0. 5 bodova),</w:t>
      </w:r>
    </w:p>
    <w:p w:rsidR="00CB2D91" w:rsidRDefault="00CB2D91" w:rsidP="00CB2D91">
      <w:pPr>
        <w:pStyle w:val="Odlomakpopisa"/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pStyle w:val="Odlomakpopisa"/>
        <w:pBdr>
          <w:bottom w:val="single" w:sz="12" w:space="1" w:color="auto"/>
        </w:pBdr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pStyle w:val="Odlomakpopisa"/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pStyle w:val="Odlomakpopisa"/>
        <w:rPr>
          <w:i/>
        </w:rPr>
      </w:pPr>
      <w:r>
        <w:rPr>
          <w:rFonts w:ascii="Arial" w:hAnsi="Arial" w:cs="Arial"/>
          <w:i/>
          <w:color w:val="58595B"/>
          <w:shd w:val="clear" w:color="auto" w:fill="E8F0F1"/>
        </w:rPr>
        <w:t>Ova publikacija izražava isključivo stajalište njenih autora i Komisija se ne može smatrati odgovornom prilikom uporabe informacija koje se u njoj nalaze.</w:t>
      </w:r>
    </w:p>
    <w:p w:rsidR="00CB2D91" w:rsidRDefault="00CB2D91" w:rsidP="00CB2D91">
      <w:pPr>
        <w:pStyle w:val="Odlomakpopisa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rPr>
          <w:i/>
        </w:rPr>
      </w:pPr>
      <w:r>
        <w:rPr>
          <w:b/>
          <w:i/>
          <w:noProof/>
        </w:rPr>
        <w:drawing>
          <wp:inline distT="0" distB="0" distL="0" distR="0">
            <wp:extent cx="1334135" cy="520065"/>
            <wp:effectExtent l="19050" t="0" r="0" b="0"/>
            <wp:docPr id="4" name="Slika 4" descr="1434006659_ampeu-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34006659_ampeu-logo-h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</w:t>
      </w:r>
      <w:r>
        <w:rPr>
          <w:b/>
          <w:i/>
          <w:noProof/>
        </w:rPr>
        <w:drawing>
          <wp:inline distT="0" distB="0" distL="0" distR="0">
            <wp:extent cx="1258570" cy="360680"/>
            <wp:effectExtent l="19050" t="0" r="0" b="0"/>
            <wp:docPr id="5" name="Slika 5" descr="1454410764_eu-flag-erasmus--vect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54410764_eu-flag-erasmus--vect-p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</w:t>
      </w:r>
    </w:p>
    <w:p w:rsidR="00CB2D91" w:rsidRDefault="00CB2D91" w:rsidP="00CB2D91">
      <w:pPr>
        <w:spacing w:after="0" w:line="240" w:lineRule="auto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 xml:space="preserve"> </w:t>
      </w:r>
      <w:r>
        <w:rPr>
          <w:b/>
          <w:i/>
          <w:noProof/>
          <w:color w:val="1F497D" w:themeColor="text2"/>
        </w:rPr>
        <w:drawing>
          <wp:inline distT="0" distB="0" distL="0" distR="0">
            <wp:extent cx="386080" cy="268605"/>
            <wp:effectExtent l="19050" t="0" r="0" b="0"/>
            <wp:docPr id="6" name="Slika 6" descr="1434008536_zastava-eu-niska-rezolu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34008536_zastava-eu-niska-rezoluc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1F497D" w:themeColor="text2"/>
        </w:rPr>
        <w:t xml:space="preserve"> Sufinancirano sredstvima programa Europske unije </w:t>
      </w:r>
      <w:proofErr w:type="spellStart"/>
      <w:r>
        <w:rPr>
          <w:b/>
          <w:i/>
          <w:color w:val="1F497D" w:themeColor="text2"/>
        </w:rPr>
        <w:t>Erasmus</w:t>
      </w:r>
      <w:proofErr w:type="spellEnd"/>
      <w:r>
        <w:rPr>
          <w:b/>
          <w:i/>
          <w:color w:val="1F497D" w:themeColor="text2"/>
        </w:rPr>
        <w:t xml:space="preserve">+  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pStyle w:val="Odlomakpopisa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2C45FD" w:rsidP="00CB2D9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a) za starije razrede: o</w:t>
      </w:r>
      <w:r w:rsidR="00CB2D91">
        <w:rPr>
          <w:rFonts w:ascii="Times New Roman" w:hAnsi="Times New Roman" w:cs="Times New Roman"/>
          <w:b/>
          <w:color w:val="1F497D" w:themeColor="text2"/>
        </w:rPr>
        <w:t>cjena iz stručnih predmeta u prethodnom/prethodnim razredima srednje škole – 20% - od 0 do 2 boda (srednja ocjena dobivena iz zbroja zaključnih ocjena na kraju godine; odličan – 2 boda, vrlo dobar – 1.5 bod, dobar – 1 bod, dovoljan – 0. 5 bodova),</w:t>
      </w:r>
    </w:p>
    <w:p w:rsidR="00CB2D91" w:rsidRPr="002C45FD" w:rsidRDefault="002C45FD" w:rsidP="002C45F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b) za prve razrede: ocjena iz stručnih predmeta u prvom razredu srednje škole – 40% - od 0 do 2 boda (srednja ocjena dobivena iz dosadašnjih ocjena; odličan – 2 boda, vrlo dobar – 1.5 bod, dobar – 1 bod, dovoljan – 0. 5 bodova),</w:t>
      </w:r>
    </w:p>
    <w:p w:rsidR="00CB2D91" w:rsidRDefault="00CB2D91" w:rsidP="00CB2D9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Sudjelovanje u dodatnim aktivnostima(</w:t>
      </w:r>
      <w:proofErr w:type="spellStart"/>
      <w:r>
        <w:rPr>
          <w:rFonts w:ascii="Times New Roman" w:hAnsi="Times New Roman" w:cs="Times New Roman"/>
          <w:b/>
          <w:color w:val="1F497D" w:themeColor="text2"/>
        </w:rPr>
        <w:t>npr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 xml:space="preserve">. natjecanja, akcije čišćenja, sportska natjecanja, kvizovi </w:t>
      </w:r>
      <w:proofErr w:type="spellStart"/>
      <w:r>
        <w:rPr>
          <w:rFonts w:ascii="Times New Roman" w:hAnsi="Times New Roman" w:cs="Times New Roman"/>
          <w:b/>
          <w:color w:val="1F497D" w:themeColor="text2"/>
        </w:rPr>
        <w:t>itd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>.) – 10% - 0 ili 1 bod.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VAŽNO:</w:t>
      </w:r>
    </w:p>
    <w:p w:rsidR="00CB2D91" w:rsidRDefault="002C45FD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-Ako je vladanje loše</w:t>
      </w:r>
      <w:r w:rsidR="00CB2D91">
        <w:rPr>
          <w:rFonts w:ascii="Times New Roman" w:hAnsi="Times New Roman" w:cs="Times New Roman"/>
          <w:b/>
          <w:color w:val="1F497D" w:themeColor="text2"/>
        </w:rPr>
        <w:t xml:space="preserve"> ili ako učenik ima mjeru</w:t>
      </w:r>
      <w:r>
        <w:rPr>
          <w:rFonts w:ascii="Times New Roman" w:hAnsi="Times New Roman" w:cs="Times New Roman"/>
          <w:b/>
          <w:color w:val="1F497D" w:themeColor="text2"/>
        </w:rPr>
        <w:t xml:space="preserve"> opomene (za prve razrede) ili</w:t>
      </w:r>
      <w:r w:rsidR="00CB2D91">
        <w:rPr>
          <w:rFonts w:ascii="Times New Roman" w:hAnsi="Times New Roman" w:cs="Times New Roman"/>
          <w:b/>
          <w:color w:val="1F497D" w:themeColor="text2"/>
        </w:rPr>
        <w:t xml:space="preserve"> ukora ili opomene pred isključenje</w:t>
      </w:r>
      <w:r w:rsidR="00A24601">
        <w:rPr>
          <w:rFonts w:ascii="Times New Roman" w:hAnsi="Times New Roman" w:cs="Times New Roman"/>
          <w:b/>
          <w:color w:val="1F497D" w:themeColor="text2"/>
        </w:rPr>
        <w:t xml:space="preserve"> (za sve razrede)</w:t>
      </w:r>
      <w:r w:rsidR="00CB2D91">
        <w:rPr>
          <w:rFonts w:ascii="Times New Roman" w:hAnsi="Times New Roman" w:cs="Times New Roman"/>
          <w:b/>
          <w:color w:val="1F497D" w:themeColor="text2"/>
        </w:rPr>
        <w:t xml:space="preserve"> u prethodnoj ili tekućoj školskoj godini, ne može sudjelovati u ovom projektu.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-Ukoliko se dogodi da učenici na natječaju imaju isti broj bodova, prednost ima ona/onaj koji ima pojedinačno bolje ocjene iz stručnih predmeta.</w:t>
      </w:r>
    </w:p>
    <w:p w:rsidR="00CB2D91" w:rsidRDefault="00CB2D91" w:rsidP="00CB2D91">
      <w:pPr>
        <w:spacing w:after="0" w:line="240" w:lineRule="auto"/>
        <w:rPr>
          <w:b/>
          <w:i/>
          <w:color w:val="1F497D" w:themeColor="text2"/>
        </w:rPr>
      </w:pPr>
    </w:p>
    <w:p w:rsidR="00CB2D91" w:rsidRDefault="00CB2D91" w:rsidP="00CB2D91">
      <w:pPr>
        <w:spacing w:after="0" w:line="240" w:lineRule="auto"/>
        <w:rPr>
          <w:b/>
          <w:i/>
          <w:color w:val="1F497D" w:themeColor="text2"/>
        </w:rPr>
      </w:pPr>
    </w:p>
    <w:p w:rsidR="00CB2D91" w:rsidRDefault="00852EDF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Šibenik, 4</w:t>
      </w:r>
      <w:r w:rsidR="00A24601">
        <w:rPr>
          <w:rFonts w:ascii="Times New Roman" w:hAnsi="Times New Roman" w:cs="Times New Roman"/>
          <w:b/>
          <w:color w:val="1F497D" w:themeColor="text2"/>
        </w:rPr>
        <w:t>. 5. 2021</w:t>
      </w:r>
      <w:r w:rsidR="00CB2D91">
        <w:rPr>
          <w:rFonts w:ascii="Times New Roman" w:hAnsi="Times New Roman" w:cs="Times New Roman"/>
          <w:b/>
          <w:color w:val="1F497D" w:themeColor="text2"/>
        </w:rPr>
        <w:t xml:space="preserve">. 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__________________________________________________________________________________</w:t>
      </w:r>
    </w:p>
    <w:p w:rsidR="00CB2D91" w:rsidRDefault="00CB2D91" w:rsidP="00CB2D91">
      <w:pPr>
        <w:pStyle w:val="Odlomakpopisa"/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rPr>
          <w:rFonts w:ascii="Arial" w:hAnsi="Arial" w:cs="Arial"/>
          <w:i/>
          <w:color w:val="58595B"/>
          <w:shd w:val="clear" w:color="auto" w:fill="E8F0F1"/>
        </w:rPr>
      </w:pPr>
      <w:r>
        <w:rPr>
          <w:rFonts w:ascii="Arial" w:hAnsi="Arial" w:cs="Arial"/>
          <w:i/>
          <w:color w:val="58595B"/>
          <w:shd w:val="clear" w:color="auto" w:fill="E8F0F1"/>
        </w:rPr>
        <w:t>Ova publikacija izražava isključivo stajalište njenih autora i Komisija se ne može smatrati odgovornom prilikom uporabe informacija koje se u njoj nalaze.</w:t>
      </w:r>
    </w:p>
    <w:p w:rsidR="00A24601" w:rsidRDefault="00A24601" w:rsidP="00CB2D91">
      <w:pPr>
        <w:rPr>
          <w:rFonts w:ascii="Arial" w:hAnsi="Arial" w:cs="Arial"/>
          <w:i/>
          <w:color w:val="58595B"/>
          <w:shd w:val="clear" w:color="auto" w:fill="E8F0F1"/>
        </w:rPr>
      </w:pPr>
    </w:p>
    <w:p w:rsidR="00A24601" w:rsidRDefault="00A24601" w:rsidP="00CB2D91">
      <w:pPr>
        <w:rPr>
          <w:rFonts w:ascii="Arial" w:hAnsi="Arial" w:cs="Arial"/>
          <w:i/>
          <w:color w:val="58595B"/>
          <w:shd w:val="clear" w:color="auto" w:fill="E8F0F1"/>
        </w:rPr>
      </w:pPr>
    </w:p>
    <w:p w:rsidR="00A24601" w:rsidRDefault="00A24601" w:rsidP="00CB2D91">
      <w:pPr>
        <w:rPr>
          <w:rFonts w:ascii="Arial" w:hAnsi="Arial" w:cs="Arial"/>
          <w:i/>
          <w:color w:val="58595B"/>
          <w:shd w:val="clear" w:color="auto" w:fill="E8F0F1"/>
        </w:rPr>
      </w:pPr>
    </w:p>
    <w:p w:rsidR="00A24601" w:rsidRDefault="00A24601" w:rsidP="00CB2D91">
      <w:pPr>
        <w:rPr>
          <w:rFonts w:ascii="Arial" w:hAnsi="Arial" w:cs="Arial"/>
          <w:i/>
          <w:color w:val="58595B"/>
          <w:shd w:val="clear" w:color="auto" w:fill="E8F0F1"/>
        </w:rPr>
      </w:pPr>
    </w:p>
    <w:p w:rsidR="00A24601" w:rsidRDefault="00A24601" w:rsidP="00CB2D91">
      <w:pPr>
        <w:rPr>
          <w:rFonts w:ascii="Arial" w:hAnsi="Arial" w:cs="Arial"/>
          <w:i/>
          <w:color w:val="58595B"/>
          <w:shd w:val="clear" w:color="auto" w:fill="E8F0F1"/>
        </w:rPr>
      </w:pPr>
    </w:p>
    <w:p w:rsidR="00A24601" w:rsidRDefault="00A24601" w:rsidP="00CB2D91">
      <w:pPr>
        <w:rPr>
          <w:rFonts w:ascii="Arial" w:hAnsi="Arial" w:cs="Arial"/>
          <w:i/>
          <w:color w:val="58595B"/>
          <w:shd w:val="clear" w:color="auto" w:fill="E8F0F1"/>
        </w:rPr>
      </w:pPr>
    </w:p>
    <w:p w:rsidR="00A24601" w:rsidRDefault="00A24601" w:rsidP="00CB2D91">
      <w:pPr>
        <w:rPr>
          <w:rFonts w:ascii="Arial" w:hAnsi="Arial" w:cs="Arial"/>
          <w:i/>
          <w:color w:val="58595B"/>
          <w:shd w:val="clear" w:color="auto" w:fill="E8F0F1"/>
        </w:rPr>
      </w:pPr>
    </w:p>
    <w:p w:rsidR="00A24601" w:rsidRDefault="00A24601" w:rsidP="00CB2D91">
      <w:pPr>
        <w:rPr>
          <w:i/>
        </w:rPr>
      </w:pPr>
    </w:p>
    <w:p w:rsidR="00CB2D91" w:rsidRDefault="00CB2D91" w:rsidP="00CB2D91">
      <w:pPr>
        <w:rPr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1334135" cy="520065"/>
            <wp:effectExtent l="19050" t="0" r="0" b="0"/>
            <wp:docPr id="7" name="Slika 7" descr="1434006659_ampeu-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34006659_ampeu-logo-h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</w:t>
      </w:r>
      <w:r>
        <w:rPr>
          <w:b/>
          <w:i/>
          <w:noProof/>
        </w:rPr>
        <w:drawing>
          <wp:inline distT="0" distB="0" distL="0" distR="0">
            <wp:extent cx="1258570" cy="360680"/>
            <wp:effectExtent l="19050" t="0" r="0" b="0"/>
            <wp:docPr id="8" name="Slika 8" descr="1454410764_eu-flag-erasmus--vect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54410764_eu-flag-erasmus--vect-p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</w:t>
      </w:r>
    </w:p>
    <w:p w:rsidR="00CB2D91" w:rsidRDefault="00CB2D91" w:rsidP="00CB2D91">
      <w:pPr>
        <w:spacing w:after="0" w:line="240" w:lineRule="auto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 xml:space="preserve"> </w:t>
      </w:r>
      <w:r>
        <w:rPr>
          <w:b/>
          <w:i/>
          <w:noProof/>
          <w:color w:val="1F497D" w:themeColor="text2"/>
        </w:rPr>
        <w:drawing>
          <wp:inline distT="0" distB="0" distL="0" distR="0">
            <wp:extent cx="386080" cy="268605"/>
            <wp:effectExtent l="19050" t="0" r="0" b="0"/>
            <wp:docPr id="9" name="Slika 9" descr="1434008536_zastava-eu-niska-rezolu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34008536_zastava-eu-niska-rezoluc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1F497D" w:themeColor="text2"/>
        </w:rPr>
        <w:t xml:space="preserve"> Sufinancirano sredstvima programa Europske unije </w:t>
      </w:r>
      <w:proofErr w:type="spellStart"/>
      <w:r>
        <w:rPr>
          <w:b/>
          <w:i/>
          <w:color w:val="1F497D" w:themeColor="text2"/>
        </w:rPr>
        <w:t>Erasmus</w:t>
      </w:r>
      <w:proofErr w:type="spellEnd"/>
      <w:r>
        <w:rPr>
          <w:b/>
          <w:i/>
          <w:color w:val="1F497D" w:themeColor="text2"/>
        </w:rPr>
        <w:t xml:space="preserve">+  </w:t>
      </w:r>
    </w:p>
    <w:p w:rsidR="00CB2D91" w:rsidRDefault="00CB2D91" w:rsidP="00CB2D91">
      <w:pPr>
        <w:ind w:right="-567"/>
      </w:pPr>
      <w:r>
        <w:t xml:space="preserve">                                                   </w:t>
      </w:r>
    </w:p>
    <w:tbl>
      <w:tblPr>
        <w:tblpPr w:leftFromText="180" w:rightFromText="180" w:bottomFromText="200" w:vertAnchor="text" w:horzAnchor="margin" w:tblpY="444"/>
        <w:tblOverlap w:val="never"/>
        <w:tblW w:w="0" w:type="auto"/>
        <w:tblBorders>
          <w:top w:val="triple" w:sz="4" w:space="0" w:color="0070C0"/>
          <w:left w:val="triple" w:sz="4" w:space="0" w:color="0070C0"/>
          <w:bottom w:val="triple" w:sz="4" w:space="0" w:color="0070C0"/>
          <w:right w:val="triple" w:sz="4" w:space="0" w:color="0070C0"/>
          <w:insideH w:val="triple" w:sz="4" w:space="0" w:color="0070C0"/>
          <w:insideV w:val="triple" w:sz="4" w:space="0" w:color="0070C0"/>
        </w:tblBorders>
        <w:tblLook w:val="04A0"/>
      </w:tblPr>
      <w:tblGrid>
        <w:gridCol w:w="2258"/>
        <w:gridCol w:w="6898"/>
      </w:tblGrid>
      <w:tr w:rsidR="00CB2D91" w:rsidTr="00CB2D91">
        <w:trPr>
          <w:trHeight w:val="567"/>
        </w:trPr>
        <w:tc>
          <w:tcPr>
            <w:tcW w:w="22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  <w:hideMark/>
          </w:tcPr>
          <w:p w:rsidR="00CB2D91" w:rsidRDefault="00CB2D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Ime i prezime</w:t>
            </w:r>
          </w:p>
        </w:tc>
        <w:tc>
          <w:tcPr>
            <w:tcW w:w="68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CB2D91" w:rsidRDefault="00CB2D91">
            <w:pPr>
              <w:spacing w:line="360" w:lineRule="auto"/>
              <w:rPr>
                <w:b/>
                <w:bCs/>
                <w:color w:val="365F91"/>
                <w:sz w:val="24"/>
                <w:szCs w:val="24"/>
              </w:rPr>
            </w:pPr>
          </w:p>
        </w:tc>
      </w:tr>
      <w:tr w:rsidR="00CB2D91" w:rsidTr="00CB2D91">
        <w:trPr>
          <w:trHeight w:val="567"/>
        </w:trPr>
        <w:tc>
          <w:tcPr>
            <w:tcW w:w="22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BE5F1"/>
            <w:vAlign w:val="center"/>
            <w:hideMark/>
          </w:tcPr>
          <w:p w:rsidR="00CB2D91" w:rsidRDefault="00CB2D9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Šifra</w:t>
            </w:r>
          </w:p>
        </w:tc>
        <w:tc>
          <w:tcPr>
            <w:tcW w:w="68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BE5F1"/>
          </w:tcPr>
          <w:p w:rsidR="00CB2D91" w:rsidRDefault="00CB2D91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CB2D91" w:rsidTr="00CB2D91">
        <w:trPr>
          <w:trHeight w:val="567"/>
        </w:trPr>
        <w:tc>
          <w:tcPr>
            <w:tcW w:w="22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  <w:hideMark/>
          </w:tcPr>
          <w:p w:rsidR="00CB2D91" w:rsidRDefault="00CB2D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Datum rođenja</w:t>
            </w:r>
          </w:p>
        </w:tc>
        <w:tc>
          <w:tcPr>
            <w:tcW w:w="68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CB2D91" w:rsidRDefault="00CB2D91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CB2D91" w:rsidTr="00CB2D91">
        <w:trPr>
          <w:trHeight w:val="567"/>
        </w:trPr>
        <w:tc>
          <w:tcPr>
            <w:tcW w:w="22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BE5F1"/>
            <w:vAlign w:val="center"/>
            <w:hideMark/>
          </w:tcPr>
          <w:p w:rsidR="00CB2D91" w:rsidRDefault="00CB2D9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OIB</w:t>
            </w:r>
          </w:p>
        </w:tc>
        <w:tc>
          <w:tcPr>
            <w:tcW w:w="68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BE5F1"/>
          </w:tcPr>
          <w:p w:rsidR="00CB2D91" w:rsidRDefault="00CB2D91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CB2D91" w:rsidTr="00CB2D91">
        <w:trPr>
          <w:trHeight w:val="567"/>
        </w:trPr>
        <w:tc>
          <w:tcPr>
            <w:tcW w:w="22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  <w:hideMark/>
          </w:tcPr>
          <w:p w:rsidR="00CB2D91" w:rsidRDefault="00CB2D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Razredni odjel</w:t>
            </w:r>
          </w:p>
        </w:tc>
        <w:tc>
          <w:tcPr>
            <w:tcW w:w="68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CB2D91" w:rsidRDefault="00CB2D91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CB2D91" w:rsidTr="00CB2D91">
        <w:trPr>
          <w:trHeight w:val="567"/>
        </w:trPr>
        <w:tc>
          <w:tcPr>
            <w:tcW w:w="22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BE5F1"/>
            <w:vAlign w:val="center"/>
            <w:hideMark/>
          </w:tcPr>
          <w:p w:rsidR="00CB2D91" w:rsidRDefault="00CB2D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Smjer</w:t>
            </w:r>
          </w:p>
        </w:tc>
        <w:tc>
          <w:tcPr>
            <w:tcW w:w="68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BE5F1"/>
          </w:tcPr>
          <w:p w:rsidR="00CB2D91" w:rsidRDefault="00CB2D91">
            <w:pPr>
              <w:spacing w:line="360" w:lineRule="auto"/>
              <w:rPr>
                <w:color w:val="365F91"/>
                <w:sz w:val="24"/>
                <w:szCs w:val="24"/>
              </w:rPr>
            </w:pPr>
          </w:p>
        </w:tc>
      </w:tr>
      <w:tr w:rsidR="00CB2D91" w:rsidTr="00CB2D91">
        <w:trPr>
          <w:trHeight w:val="567"/>
        </w:trPr>
        <w:tc>
          <w:tcPr>
            <w:tcW w:w="22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  <w:hideMark/>
          </w:tcPr>
          <w:p w:rsidR="00CB2D91" w:rsidRDefault="00CB2D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Mjesto prebivališta</w:t>
            </w:r>
          </w:p>
        </w:tc>
        <w:tc>
          <w:tcPr>
            <w:tcW w:w="68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CB2D91" w:rsidRDefault="00CB2D91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CB2D91" w:rsidTr="00CB2D91">
        <w:trPr>
          <w:trHeight w:val="567"/>
        </w:trPr>
        <w:tc>
          <w:tcPr>
            <w:tcW w:w="22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BE5F1"/>
            <w:vAlign w:val="center"/>
            <w:hideMark/>
          </w:tcPr>
          <w:p w:rsidR="00CB2D91" w:rsidRDefault="00CB2D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Ulica i broj</w:t>
            </w:r>
          </w:p>
        </w:tc>
        <w:tc>
          <w:tcPr>
            <w:tcW w:w="68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BE5F1"/>
          </w:tcPr>
          <w:p w:rsidR="00CB2D91" w:rsidRDefault="00CB2D91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CB2D91" w:rsidTr="00CB2D91">
        <w:trPr>
          <w:trHeight w:val="567"/>
        </w:trPr>
        <w:tc>
          <w:tcPr>
            <w:tcW w:w="22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  <w:hideMark/>
          </w:tcPr>
          <w:p w:rsidR="00CB2D91" w:rsidRDefault="00CB2D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Broj mobitela</w:t>
            </w:r>
          </w:p>
        </w:tc>
        <w:tc>
          <w:tcPr>
            <w:tcW w:w="68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CB2D91" w:rsidRDefault="00CB2D91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CB2D91" w:rsidTr="00CB2D91">
        <w:trPr>
          <w:trHeight w:val="567"/>
        </w:trPr>
        <w:tc>
          <w:tcPr>
            <w:tcW w:w="22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BE5F1"/>
            <w:vAlign w:val="center"/>
            <w:hideMark/>
          </w:tcPr>
          <w:p w:rsidR="00CB2D91" w:rsidRDefault="00CB2D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E-mail adresa</w:t>
            </w:r>
          </w:p>
        </w:tc>
        <w:tc>
          <w:tcPr>
            <w:tcW w:w="68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DBE5F1"/>
          </w:tcPr>
          <w:p w:rsidR="00CB2D91" w:rsidRDefault="00CB2D91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  <w:tr w:rsidR="00CB2D91" w:rsidTr="00CB2D91">
        <w:trPr>
          <w:trHeight w:val="567"/>
        </w:trPr>
        <w:tc>
          <w:tcPr>
            <w:tcW w:w="22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  <w:hideMark/>
          </w:tcPr>
          <w:p w:rsidR="00CB2D91" w:rsidRDefault="00CB2D9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Ime i prezime roditelja/staratelja</w:t>
            </w:r>
          </w:p>
        </w:tc>
        <w:tc>
          <w:tcPr>
            <w:tcW w:w="689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CB2D91" w:rsidRDefault="00CB2D91">
            <w:pPr>
              <w:spacing w:line="360" w:lineRule="auto"/>
              <w:rPr>
                <w:b/>
                <w:color w:val="365F91"/>
                <w:sz w:val="24"/>
                <w:szCs w:val="24"/>
              </w:rPr>
            </w:pPr>
          </w:p>
        </w:tc>
      </w:tr>
    </w:tbl>
    <w:p w:rsidR="00CB2D91" w:rsidRDefault="00CB2D91" w:rsidP="00CB2D91">
      <w:pPr>
        <w:ind w:right="-567"/>
      </w:pPr>
      <w:r>
        <w:t xml:space="preserve">  PRIJAVNICA  ZA  PROJEKT  „KORACI  U  BUDUĆNOST“ PROMETNO-TEHNIČKE  ŠKOLE  ŠIBENIK     </w:t>
      </w:r>
      <w:r>
        <w:tab/>
      </w:r>
      <w:r>
        <w:tab/>
        <w:t xml:space="preserve">    </w:t>
      </w:r>
      <w:r>
        <w:tab/>
      </w:r>
      <w:r>
        <w:tab/>
        <w:t xml:space="preserve">              </w:t>
      </w:r>
      <w:r>
        <w:tab/>
      </w:r>
      <w:r>
        <w:tab/>
        <w:t xml:space="preserve">    </w:t>
      </w:r>
    </w:p>
    <w:p w:rsidR="00CB2D91" w:rsidRDefault="00CB2D91" w:rsidP="00CB2D91">
      <w:pPr>
        <w:ind w:right="-567"/>
        <w:rPr>
          <w:b/>
          <w:sz w:val="28"/>
          <w:szCs w:val="28"/>
        </w:rPr>
      </w:pPr>
    </w:p>
    <w:tbl>
      <w:tblPr>
        <w:tblW w:w="9698" w:type="dxa"/>
        <w:tblInd w:w="52" w:type="dxa"/>
        <w:tblCellMar>
          <w:left w:w="70" w:type="dxa"/>
          <w:right w:w="70" w:type="dxa"/>
        </w:tblCellMar>
        <w:tblLook w:val="00A0"/>
      </w:tblPr>
      <w:tblGrid>
        <w:gridCol w:w="9698"/>
      </w:tblGrid>
      <w:tr w:rsidR="00CB2D91" w:rsidTr="00CB2D91">
        <w:trPr>
          <w:trHeight w:val="945"/>
        </w:trPr>
        <w:tc>
          <w:tcPr>
            <w:tcW w:w="9698" w:type="dxa"/>
            <w:vAlign w:val="center"/>
          </w:tcPr>
          <w:p w:rsidR="00CB2D91" w:rsidRDefault="00CB2D91">
            <w:pPr>
              <w:rPr>
                <w:b/>
              </w:rPr>
            </w:pPr>
          </w:p>
          <w:p w:rsidR="00CB2D91" w:rsidRDefault="00CB2D91">
            <w:pPr>
              <w:spacing w:line="360" w:lineRule="auto"/>
            </w:pPr>
          </w:p>
          <w:p w:rsidR="00CB2D91" w:rsidRDefault="00CB2D91">
            <w:pPr>
              <w:spacing w:line="360" w:lineRule="auto"/>
              <w:jc w:val="both"/>
              <w:rPr>
                <w:rFonts w:ascii="Arial" w:hAnsi="Arial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Datum: ___________________           Potpis roditelja/staratelja: ________________________</w:t>
            </w:r>
            <w:bookmarkStart w:id="0" w:name="_GoBack"/>
            <w:bookmarkEnd w:id="0"/>
          </w:p>
        </w:tc>
      </w:tr>
    </w:tbl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ind w:right="-567"/>
      </w:pPr>
    </w:p>
    <w:p w:rsidR="00CB2D91" w:rsidRDefault="00CB2D91" w:rsidP="00CB2D91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1334135" cy="520065"/>
            <wp:effectExtent l="19050" t="0" r="0" b="0"/>
            <wp:docPr id="10" name="Slika 2" descr="1434006659_ampeu-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1434006659_ampeu-logo-h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</w:t>
      </w:r>
      <w:r>
        <w:rPr>
          <w:b/>
          <w:i/>
          <w:noProof/>
        </w:rPr>
        <w:drawing>
          <wp:inline distT="0" distB="0" distL="0" distR="0">
            <wp:extent cx="1258570" cy="360680"/>
            <wp:effectExtent l="19050" t="0" r="0" b="0"/>
            <wp:docPr id="11" name="Slika 1" descr="1454410764_eu-flag-erasmus--vect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454410764_eu-flag-erasmus--vect-p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</w:t>
      </w:r>
    </w:p>
    <w:p w:rsidR="00CB2D91" w:rsidRDefault="00CB2D91" w:rsidP="00CB2D91">
      <w:pPr>
        <w:spacing w:after="0" w:line="240" w:lineRule="auto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 xml:space="preserve"> </w:t>
      </w:r>
      <w:r>
        <w:rPr>
          <w:b/>
          <w:i/>
          <w:noProof/>
          <w:color w:val="1F497D" w:themeColor="text2"/>
        </w:rPr>
        <w:drawing>
          <wp:inline distT="0" distB="0" distL="0" distR="0">
            <wp:extent cx="386080" cy="268605"/>
            <wp:effectExtent l="19050" t="0" r="0" b="0"/>
            <wp:docPr id="12" name="Slika 3" descr="1434008536_zastava-eu-niska-rezolu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1434008536_zastava-eu-niska-rezoluc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1F497D" w:themeColor="text2"/>
        </w:rPr>
        <w:t xml:space="preserve"> Sufinancirano sredstvima programa Europske unije </w:t>
      </w:r>
      <w:proofErr w:type="spellStart"/>
      <w:r>
        <w:rPr>
          <w:b/>
          <w:i/>
          <w:color w:val="1F497D" w:themeColor="text2"/>
        </w:rPr>
        <w:t>Erasmus</w:t>
      </w:r>
      <w:proofErr w:type="spellEnd"/>
      <w:r>
        <w:rPr>
          <w:b/>
          <w:i/>
          <w:color w:val="1F497D" w:themeColor="text2"/>
        </w:rPr>
        <w:t xml:space="preserve">+  </w:t>
      </w:r>
    </w:p>
    <w:p w:rsidR="00CB2D91" w:rsidRDefault="00CB2D91" w:rsidP="00CB2D91">
      <w:pPr>
        <w:rPr>
          <w:b/>
          <w:sz w:val="28"/>
          <w:szCs w:val="28"/>
        </w:rPr>
      </w:pPr>
    </w:p>
    <w:p w:rsidR="00CB2D91" w:rsidRDefault="00CB2D91" w:rsidP="00CB2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  „KORACI  U  BUDUĆNOST“  PROMETNO-TEHNIČKE  ŠKOLE  ŠIBENIK</w:t>
      </w:r>
    </w:p>
    <w:p w:rsidR="00CB2D91" w:rsidRDefault="00CB2D91" w:rsidP="00CB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Motivacijsko pismo</w:t>
      </w:r>
    </w:p>
    <w:p w:rsidR="00CB2D91" w:rsidRDefault="00CB2D91" w:rsidP="00CB2D91">
      <w:pPr>
        <w:jc w:val="center"/>
        <w:rPr>
          <w:b/>
          <w:sz w:val="28"/>
          <w:szCs w:val="28"/>
        </w:rPr>
      </w:pPr>
    </w:p>
    <w:tbl>
      <w:tblPr>
        <w:tblW w:w="9698" w:type="dxa"/>
        <w:tblInd w:w="52" w:type="dxa"/>
        <w:tblCellMar>
          <w:left w:w="70" w:type="dxa"/>
          <w:right w:w="70" w:type="dxa"/>
        </w:tblCellMar>
        <w:tblLook w:val="00A0"/>
      </w:tblPr>
      <w:tblGrid>
        <w:gridCol w:w="9698"/>
      </w:tblGrid>
      <w:tr w:rsidR="00CB2D91" w:rsidTr="00CB2D91">
        <w:trPr>
          <w:trHeight w:val="945"/>
        </w:trPr>
        <w:tc>
          <w:tcPr>
            <w:tcW w:w="9698" w:type="dxa"/>
            <w:vAlign w:val="center"/>
          </w:tcPr>
          <w:p w:rsidR="00CB2D91" w:rsidRDefault="00CB2D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učenika: _________________________________________</w:t>
            </w:r>
          </w:p>
          <w:p w:rsidR="00CB2D91" w:rsidRDefault="00CB2D91">
            <w:pPr>
              <w:spacing w:line="360" w:lineRule="auto"/>
              <w:rPr>
                <w:sz w:val="24"/>
                <w:szCs w:val="24"/>
              </w:rPr>
            </w:pPr>
          </w:p>
          <w:p w:rsidR="00CB2D91" w:rsidRDefault="00CB2D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Kratko opiši zašto želiš sudjelovati u projektu, koja znanja, vještine i kompetencije želiš steći, što očekuješ od mobilnosti te zašto misliš da trebamo odabrati upravo tebe.</w:t>
            </w:r>
          </w:p>
          <w:p w:rsidR="00CB2D91" w:rsidRDefault="00CB2D91"/>
          <w:p w:rsidR="00CB2D91" w:rsidRDefault="00CB2D91"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lastRenderedPageBreak/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CB2D91" w:rsidRDefault="00CB2D91">
            <w:pPr>
              <w:spacing w:line="360" w:lineRule="auto"/>
              <w:rPr>
                <w:lang w:eastAsia="en-US"/>
              </w:rPr>
            </w:pPr>
            <w:r>
              <w:t>__________________________________________________________________________________</w:t>
            </w:r>
          </w:p>
        </w:tc>
      </w:tr>
    </w:tbl>
    <w:p w:rsidR="00CB2D91" w:rsidRDefault="00CB2D91" w:rsidP="00CB2D91">
      <w:pPr>
        <w:rPr>
          <w:sz w:val="24"/>
          <w:szCs w:val="24"/>
          <w:lang w:eastAsia="en-US"/>
        </w:rPr>
      </w:pPr>
    </w:p>
    <w:p w:rsidR="00CB2D91" w:rsidRDefault="00CB2D91" w:rsidP="00CB2D91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Potpis učenika:</w:t>
      </w:r>
    </w:p>
    <w:p w:rsidR="00CB2D91" w:rsidRDefault="00CB2D91" w:rsidP="00CB2D91">
      <w:pPr>
        <w:rPr>
          <w:sz w:val="24"/>
          <w:szCs w:val="24"/>
        </w:rPr>
      </w:pPr>
    </w:p>
    <w:p w:rsidR="00CB2D91" w:rsidRDefault="00CB2D91" w:rsidP="00CB2D91">
      <w:pPr>
        <w:ind w:left="6372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CB2D91" w:rsidRDefault="00CB2D91" w:rsidP="00CB2D91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CB2D91" w:rsidRDefault="00CB2D91" w:rsidP="00CB2D91">
      <w:pPr>
        <w:rPr>
          <w:rFonts w:ascii="Times New Roman" w:hAnsi="Times New Roman" w:cs="Times New Roman"/>
        </w:rPr>
      </w:pPr>
    </w:p>
    <w:p w:rsidR="00732632" w:rsidRDefault="00732632"/>
    <w:sectPr w:rsidR="00732632" w:rsidSect="00AE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4C9"/>
    <w:multiLevelType w:val="hybridMultilevel"/>
    <w:tmpl w:val="50289D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25B89"/>
    <w:multiLevelType w:val="hybridMultilevel"/>
    <w:tmpl w:val="50289D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CB2D91"/>
    <w:rsid w:val="002C45FD"/>
    <w:rsid w:val="00732632"/>
    <w:rsid w:val="00852EDF"/>
    <w:rsid w:val="00A24601"/>
    <w:rsid w:val="00AE7F32"/>
    <w:rsid w:val="00CB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2D9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2D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gasperov7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2021-05-02T11:51:00Z</dcterms:created>
  <dcterms:modified xsi:type="dcterms:W3CDTF">2021-05-04T08:20:00Z</dcterms:modified>
</cp:coreProperties>
</file>