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DB" w:rsidRPr="004E307A" w:rsidRDefault="00EA6634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PROMETNO-TEHNIČKA ŠKOLA ŠIBENIK</w:t>
      </w:r>
    </w:p>
    <w:p w:rsidR="00257CDB" w:rsidRPr="004E307A" w:rsidRDefault="00257CDB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PUT GIMNAZIJE 64, ŠIBENIK</w:t>
      </w:r>
    </w:p>
    <w:p w:rsidR="00A3600A" w:rsidRPr="004E307A" w:rsidRDefault="004E307A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KLASA</w:t>
      </w:r>
      <w:r w:rsidR="00A3600A" w:rsidRPr="004E307A">
        <w:rPr>
          <w:rFonts w:ascii="Times New Roman" w:hAnsi="Times New Roman" w:cs="Times New Roman"/>
          <w:b/>
          <w:sz w:val="24"/>
          <w:szCs w:val="24"/>
        </w:rPr>
        <w:t>:</w:t>
      </w:r>
      <w:r w:rsidR="00820DC0">
        <w:rPr>
          <w:rFonts w:ascii="Times New Roman" w:hAnsi="Times New Roman" w:cs="Times New Roman"/>
          <w:b/>
          <w:sz w:val="24"/>
          <w:szCs w:val="24"/>
        </w:rPr>
        <w:t>402-01/25-01/</w:t>
      </w:r>
      <w:r w:rsidR="00B66760">
        <w:rPr>
          <w:rFonts w:ascii="Times New Roman" w:hAnsi="Times New Roman" w:cs="Times New Roman"/>
          <w:b/>
          <w:sz w:val="24"/>
          <w:szCs w:val="24"/>
        </w:rPr>
        <w:t>2</w:t>
      </w:r>
    </w:p>
    <w:p w:rsidR="00A3600A" w:rsidRPr="004E307A" w:rsidRDefault="004E307A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URBROJ</w:t>
      </w:r>
      <w:r w:rsidR="00A3600A" w:rsidRPr="004E307A">
        <w:rPr>
          <w:rFonts w:ascii="Times New Roman" w:hAnsi="Times New Roman" w:cs="Times New Roman"/>
          <w:b/>
          <w:sz w:val="24"/>
          <w:szCs w:val="24"/>
        </w:rPr>
        <w:t>:</w:t>
      </w:r>
      <w:r w:rsidR="00820DC0">
        <w:rPr>
          <w:rFonts w:ascii="Times New Roman" w:hAnsi="Times New Roman" w:cs="Times New Roman"/>
          <w:b/>
          <w:sz w:val="24"/>
          <w:szCs w:val="24"/>
        </w:rPr>
        <w:t>2182-54-01-25</w:t>
      </w:r>
      <w:r w:rsidR="00E11C94">
        <w:rPr>
          <w:rFonts w:ascii="Times New Roman" w:hAnsi="Times New Roman" w:cs="Times New Roman"/>
          <w:b/>
          <w:sz w:val="24"/>
          <w:szCs w:val="24"/>
        </w:rPr>
        <w:t>-1</w:t>
      </w:r>
    </w:p>
    <w:p w:rsidR="00A3600A" w:rsidRPr="004E307A" w:rsidRDefault="00B66760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Šibenik, 20.ožujka 2025</w:t>
      </w:r>
      <w:r w:rsidR="00A3600A" w:rsidRPr="004E307A">
        <w:rPr>
          <w:rFonts w:ascii="Times New Roman" w:hAnsi="Times New Roman" w:cs="Times New Roman"/>
          <w:b/>
          <w:sz w:val="24"/>
          <w:szCs w:val="24"/>
        </w:rPr>
        <w:t>.</w:t>
      </w:r>
    </w:p>
    <w:p w:rsidR="00257CDB" w:rsidRDefault="00257CDB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8D7" w:rsidRDefault="00E978D7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8D7" w:rsidRPr="004E307A" w:rsidRDefault="00E978D7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00A" w:rsidRPr="004E307A" w:rsidRDefault="00A3600A" w:rsidP="00A3600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39" w:rsidRPr="00E978D7" w:rsidRDefault="00A3600A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D7">
        <w:rPr>
          <w:rFonts w:ascii="Times New Roman" w:hAnsi="Times New Roman" w:cs="Times New Roman"/>
          <w:b/>
          <w:sz w:val="24"/>
          <w:szCs w:val="24"/>
        </w:rPr>
        <w:t>GODIŠNJ</w:t>
      </w:r>
      <w:r w:rsidR="00C31E39" w:rsidRPr="00E978D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978D7">
        <w:rPr>
          <w:rFonts w:ascii="Times New Roman" w:hAnsi="Times New Roman" w:cs="Times New Roman"/>
          <w:b/>
          <w:sz w:val="24"/>
          <w:szCs w:val="24"/>
        </w:rPr>
        <w:t>IZVJEŠ</w:t>
      </w:r>
      <w:r w:rsidR="00C31E39" w:rsidRPr="00E978D7">
        <w:rPr>
          <w:rFonts w:ascii="Times New Roman" w:hAnsi="Times New Roman" w:cs="Times New Roman"/>
          <w:b/>
          <w:sz w:val="24"/>
          <w:szCs w:val="24"/>
        </w:rPr>
        <w:t>TAJ</w:t>
      </w:r>
      <w:r w:rsidRPr="00E978D7">
        <w:rPr>
          <w:rFonts w:ascii="Times New Roman" w:hAnsi="Times New Roman" w:cs="Times New Roman"/>
          <w:b/>
          <w:sz w:val="24"/>
          <w:szCs w:val="24"/>
        </w:rPr>
        <w:t xml:space="preserve"> O IZVRŠENJU FINANCIJSKOG PLANA </w:t>
      </w:r>
    </w:p>
    <w:p w:rsidR="00A3600A" w:rsidRPr="00E978D7" w:rsidRDefault="00EA6634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PROMETNO-TEHNIČKE ŠKOLE ŠIBENIK </w:t>
      </w:r>
      <w:r w:rsidR="00820DC0">
        <w:rPr>
          <w:rFonts w:ascii="Times New Roman" w:hAnsi="Times New Roman" w:cs="Times New Roman"/>
          <w:b/>
          <w:sz w:val="24"/>
          <w:szCs w:val="24"/>
        </w:rPr>
        <w:t>ZA 2024</w:t>
      </w:r>
      <w:r w:rsidR="00A3600A" w:rsidRPr="00E978D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A3600A" w:rsidRPr="00E978D7" w:rsidRDefault="00A3600A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D7" w:rsidRDefault="00E978D7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D7" w:rsidRPr="004E307A" w:rsidRDefault="00E978D7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3CC" w:rsidRDefault="00820DC0" w:rsidP="00BF3C7B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Zakonom o proračunu i </w:t>
      </w:r>
      <w:r w:rsidR="00D353CC" w:rsidRPr="004E307A">
        <w:rPr>
          <w:color w:val="231F20"/>
        </w:rPr>
        <w:t>Pravilnikom o polugodišnjem i godišnjem izvještaju o izvršenju proračuna i financijskog plana (NN 85/23) propis</w:t>
      </w:r>
      <w:r w:rsidR="00AE26A9" w:rsidRPr="004E307A">
        <w:rPr>
          <w:color w:val="231F20"/>
        </w:rPr>
        <w:t>an je</w:t>
      </w:r>
      <w:r w:rsidR="00D353CC" w:rsidRPr="004E307A">
        <w:rPr>
          <w:color w:val="231F20"/>
        </w:rPr>
        <w:t xml:space="preserve"> izgled, sadržaj, obveznici primjene, način i rokovi podnošenja, donošenja i objave polugodišnjeg i godišnjeg izvještaja o izvršenju proračuna i financijskog plana.</w:t>
      </w:r>
      <w:r>
        <w:rPr>
          <w:color w:val="231F20"/>
        </w:rPr>
        <w:t xml:space="preserve"> Izvještajem o izvršenju financijskog plana dobiva se informacija o tome jesu li sredstva utrošena sukladno financijskom planu.</w:t>
      </w:r>
    </w:p>
    <w:p w:rsidR="00820DC0" w:rsidRDefault="00820DC0" w:rsidP="00BF3C7B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Godišnji izvještaj o izvršenju financijskog plana proračunskog korisnika za 2024. </w:t>
      </w:r>
      <w:r w:rsidR="004A3143">
        <w:rPr>
          <w:color w:val="231F20"/>
        </w:rPr>
        <w:t>g</w:t>
      </w:r>
      <w:r>
        <w:rPr>
          <w:color w:val="231F20"/>
        </w:rPr>
        <w:t>odinu</w:t>
      </w:r>
      <w:r w:rsidR="009142F6">
        <w:rPr>
          <w:color w:val="231F20"/>
        </w:rPr>
        <w:t xml:space="preserve"> sas</w:t>
      </w:r>
      <w:r>
        <w:rPr>
          <w:color w:val="231F20"/>
        </w:rPr>
        <w:t xml:space="preserve">tavlja se za razdoblje od </w:t>
      </w:r>
      <w:r w:rsidR="009142F6">
        <w:rPr>
          <w:color w:val="231F20"/>
        </w:rPr>
        <w:t xml:space="preserve">1. </w:t>
      </w:r>
      <w:r w:rsidR="004A3143">
        <w:rPr>
          <w:color w:val="231F20"/>
        </w:rPr>
        <w:t>s</w:t>
      </w:r>
      <w:r w:rsidR="009142F6">
        <w:rPr>
          <w:color w:val="231F20"/>
        </w:rPr>
        <w:t xml:space="preserve">iječnja do 31. </w:t>
      </w:r>
      <w:r w:rsidR="004A3143">
        <w:rPr>
          <w:color w:val="231F20"/>
        </w:rPr>
        <w:t>p</w:t>
      </w:r>
      <w:r w:rsidR="009142F6">
        <w:rPr>
          <w:color w:val="231F20"/>
        </w:rPr>
        <w:t>rosi</w:t>
      </w:r>
      <w:r w:rsidR="00C94649">
        <w:rPr>
          <w:color w:val="231F20"/>
        </w:rPr>
        <w:t>nca 2024. g</w:t>
      </w:r>
      <w:r w:rsidR="004A3143">
        <w:rPr>
          <w:color w:val="231F20"/>
        </w:rPr>
        <w:t>odine.</w:t>
      </w:r>
    </w:p>
    <w:p w:rsidR="004A3143" w:rsidRPr="004E307A" w:rsidRDefault="004A3143" w:rsidP="00BF3C7B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AE26A9" w:rsidRPr="004A3143" w:rsidRDefault="00AE26A9" w:rsidP="00BF3C7B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A3143">
        <w:rPr>
          <w:b/>
          <w:color w:val="231F20"/>
        </w:rPr>
        <w:t>Godišnji izvještaj o izvršenju financijskog plana sadrži:</w:t>
      </w:r>
    </w:p>
    <w:p w:rsidR="00E978D7" w:rsidRPr="004E307A" w:rsidRDefault="00E978D7" w:rsidP="00E11D9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:rsidR="00AE26A9" w:rsidRPr="004E307A" w:rsidRDefault="00AE26A9" w:rsidP="00BF3C7B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Opći dio: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sažetak Računa prihoda i rashoda i Računa financiranja,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Račun prihoda i rashoda i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Račun financiranja.</w:t>
      </w:r>
    </w:p>
    <w:p w:rsidR="00C31E39" w:rsidRPr="004E307A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88"/>
        <w:jc w:val="both"/>
        <w:textAlignment w:val="baseline"/>
        <w:rPr>
          <w:color w:val="231F20"/>
        </w:rPr>
      </w:pPr>
    </w:p>
    <w:p w:rsidR="00AE26A9" w:rsidRPr="004E307A" w:rsidRDefault="00AE26A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Posebni dio: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 xml:space="preserve">izvještaj </w:t>
      </w:r>
      <w:r w:rsidR="00E11D99" w:rsidRPr="004E307A">
        <w:rPr>
          <w:color w:val="231F20"/>
        </w:rPr>
        <w:t>p</w:t>
      </w:r>
      <w:r w:rsidRPr="004E307A">
        <w:rPr>
          <w:color w:val="231F20"/>
        </w:rPr>
        <w:t>o programskoj klasifikaciji</w:t>
      </w:r>
      <w:r w:rsidR="00E11D99" w:rsidRPr="004E307A">
        <w:rPr>
          <w:color w:val="231F20"/>
        </w:rPr>
        <w:t xml:space="preserve"> sadrži prikaz rashoda i izdataka iskazanih po izvorima financiranja i ekonomskoj klasifikaciji, raspoređenih u programe koji se sastoje od aktivnosti i projekata.</w:t>
      </w:r>
    </w:p>
    <w:p w:rsidR="00C31E39" w:rsidRPr="004E307A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88"/>
        <w:jc w:val="both"/>
        <w:textAlignment w:val="baseline"/>
        <w:rPr>
          <w:color w:val="231F20"/>
        </w:rPr>
      </w:pPr>
    </w:p>
    <w:p w:rsidR="00E11D99" w:rsidRPr="004E307A" w:rsidRDefault="00E11D9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Obrazloženje</w:t>
      </w:r>
      <w:r w:rsidR="00B81EE5" w:rsidRPr="004E307A">
        <w:rPr>
          <w:b/>
          <w:color w:val="231F20"/>
        </w:rPr>
        <w:t xml:space="preserve">: </w:t>
      </w:r>
    </w:p>
    <w:p w:rsidR="00B81EE5" w:rsidRPr="004E307A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obrazloženje ostvarenih prihoda i primitaka te rashoda i izdataka.</w:t>
      </w:r>
    </w:p>
    <w:p w:rsidR="00C31E39" w:rsidRPr="004E307A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16"/>
        <w:jc w:val="both"/>
        <w:textAlignment w:val="baseline"/>
        <w:rPr>
          <w:color w:val="231F20"/>
        </w:rPr>
      </w:pPr>
    </w:p>
    <w:p w:rsidR="00B81EE5" w:rsidRPr="004E307A" w:rsidRDefault="00B81EE5" w:rsidP="00B81EE5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 xml:space="preserve">Posebni izvještaji: </w:t>
      </w:r>
    </w:p>
    <w:p w:rsidR="00B81EE5" w:rsidRPr="004E307A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izvještaj o zaduživanju na domaćem i stranom tržištu novca i kapitala,</w:t>
      </w:r>
    </w:p>
    <w:p w:rsidR="00B81EE5" w:rsidRPr="004E307A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izvještaj o korištenju sredstava fondova EU,</w:t>
      </w:r>
    </w:p>
    <w:p w:rsidR="00B81EE5" w:rsidRPr="004E307A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izvještaj o danim zajmovima i potraživanjima po danim zajmovima,</w:t>
      </w:r>
    </w:p>
    <w:p w:rsidR="00B81EE5" w:rsidRPr="004E307A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izvještaj o stanju potraživanja i dospjelih obveza te o stanju potencijalnih obveza po osnovu sudskih sporova.</w:t>
      </w:r>
    </w:p>
    <w:p w:rsidR="008D2A15" w:rsidRDefault="008D2A15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color w:val="231F20"/>
        </w:rPr>
      </w:pPr>
    </w:p>
    <w:p w:rsidR="00E978D7" w:rsidRDefault="00E978D7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color w:val="231F20"/>
        </w:rPr>
      </w:pPr>
    </w:p>
    <w:p w:rsidR="00E978D7" w:rsidRDefault="00E978D7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color w:val="231F20"/>
        </w:rPr>
      </w:pPr>
    </w:p>
    <w:p w:rsidR="00E978D7" w:rsidRDefault="00E978D7" w:rsidP="00E978D7">
      <w:pPr>
        <w:pStyle w:val="box474667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color w:val="231F20"/>
        </w:rPr>
      </w:pPr>
      <w:r w:rsidRPr="00E978D7">
        <w:rPr>
          <w:b/>
          <w:color w:val="231F20"/>
        </w:rPr>
        <w:t xml:space="preserve">OBRAZLOŽENJE GODIŠNJEG IZVJEŠTAJA O IZVRŠENJU FINANCIJSKOG PLANA </w:t>
      </w:r>
      <w:r w:rsidR="00EA6634">
        <w:rPr>
          <w:b/>
          <w:color w:val="231F20"/>
        </w:rPr>
        <w:t xml:space="preserve">PROMETNO-TEHNIČKU ŠKOLU ŠIBENIK </w:t>
      </w:r>
      <w:r w:rsidRPr="00E978D7">
        <w:rPr>
          <w:b/>
          <w:color w:val="231F20"/>
        </w:rPr>
        <w:t>ZA 2023. GODINU</w:t>
      </w:r>
    </w:p>
    <w:p w:rsidR="00E978D7" w:rsidRDefault="00E978D7" w:rsidP="00F7332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</w:p>
    <w:p w:rsidR="00E978D7" w:rsidRPr="00E978D7" w:rsidRDefault="00E978D7" w:rsidP="00E978D7">
      <w:pPr>
        <w:pStyle w:val="box474667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color w:val="231F20"/>
        </w:rPr>
      </w:pPr>
    </w:p>
    <w:p w:rsidR="008D2A15" w:rsidRDefault="00BD52FD" w:rsidP="008D2A15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OPĆI DIO</w:t>
      </w:r>
      <w:r w:rsidR="008D2A15" w:rsidRPr="004E307A">
        <w:rPr>
          <w:rFonts w:ascii="Times New Roman" w:hAnsi="Times New Roman" w:cs="Times New Roman"/>
          <w:b/>
          <w:sz w:val="24"/>
          <w:szCs w:val="24"/>
        </w:rPr>
        <w:t>:</w:t>
      </w:r>
    </w:p>
    <w:p w:rsidR="00905A7E" w:rsidRPr="004E307A" w:rsidRDefault="00905A7E" w:rsidP="00905A7E">
      <w:pPr>
        <w:pStyle w:val="Odlomakpopisa"/>
        <w:spacing w:before="60" w:after="6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E39" w:rsidRDefault="008D2A15" w:rsidP="00C31E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3F72C3" w:rsidRPr="004E307A">
        <w:rPr>
          <w:rFonts w:ascii="Times New Roman" w:hAnsi="Times New Roman" w:cs="Times New Roman"/>
          <w:b/>
          <w:sz w:val="24"/>
          <w:szCs w:val="24"/>
        </w:rPr>
        <w:t>Računa prihoda i rashoda i Računa financiranja</w:t>
      </w:r>
    </w:p>
    <w:p w:rsidR="00BF3C7B" w:rsidRPr="004E307A" w:rsidRDefault="00BF3C7B" w:rsidP="00BF3C7B">
      <w:pPr>
        <w:pStyle w:val="Odlomakpopisa"/>
        <w:spacing w:before="60" w:after="6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E39" w:rsidRDefault="00C31E39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A">
        <w:rPr>
          <w:rFonts w:ascii="Times New Roman" w:hAnsi="Times New Roman" w:cs="Times New Roman"/>
          <w:sz w:val="24"/>
          <w:szCs w:val="24"/>
        </w:rPr>
        <w:t>Sažetak Računa prihoda i rashoda i Računa financiranja sadrži prikaz ukupno ostvarenih prihoda i primitaka te izvršenih rashoda i izdataka na razini razreda ekonomske klasifikacije te razliku između ukupno ostvarenih prihoda i rashoda te primitaka i izdataka.</w:t>
      </w:r>
      <w:r w:rsidR="00C94649">
        <w:rPr>
          <w:rFonts w:ascii="Times New Roman" w:hAnsi="Times New Roman" w:cs="Times New Roman"/>
          <w:sz w:val="24"/>
          <w:szCs w:val="24"/>
        </w:rPr>
        <w:t xml:space="preserve"> </w:t>
      </w:r>
      <w:r w:rsidR="004A3143">
        <w:rPr>
          <w:rFonts w:ascii="Times New Roman" w:hAnsi="Times New Roman" w:cs="Times New Roman"/>
          <w:sz w:val="24"/>
          <w:szCs w:val="24"/>
        </w:rPr>
        <w:t>Sažetak sadrži izvorni plan odnosno rebalans i tekući plan za 2024. Te usporedbu između ostvarenog i financijskog plana.</w:t>
      </w:r>
    </w:p>
    <w:p w:rsidR="00972777" w:rsidRDefault="00972777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3872"/>
        <w:gridCol w:w="1479"/>
        <w:gridCol w:w="1478"/>
        <w:gridCol w:w="1478"/>
        <w:gridCol w:w="859"/>
        <w:gridCol w:w="519"/>
        <w:gridCol w:w="339"/>
        <w:gridCol w:w="222"/>
      </w:tblGrid>
      <w:tr w:rsidR="004A3143" w:rsidRPr="004A3143" w:rsidTr="004A3143">
        <w:trPr>
          <w:trHeight w:val="33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16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8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4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7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34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</w:tr>
      <w:tr w:rsidR="004A3143" w:rsidRPr="004A3143" w:rsidTr="004A3143">
        <w:trPr>
          <w:trHeight w:val="25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1.243.880,95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1.554.345,00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1.530.774,75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123,06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1.243.880,95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1.552.123,00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1.528.553,15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2.221,60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1.236.631,72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1.572.903,00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1.527.763,23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123,54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1.218.202,51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1.543.523,00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1.503.620,07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123,43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18.429,21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29.380,00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24.143,16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7.249,23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-18.558,00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3.011,52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41,54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34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4A3143" w:rsidRPr="004A3143" w:rsidTr="004A3143">
        <w:trPr>
          <w:trHeight w:val="16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8 PRIMICI OD FINANCIJSKE IMOVINE I ZADUŽIVANJA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34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4A3143" w:rsidRPr="004A3143" w:rsidTr="004A3143">
        <w:trPr>
          <w:trHeight w:val="13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73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11.306,12 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18.558,00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20.030,60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11.306,12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20.030,60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100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51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AA0315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18.555,35</w:t>
            </w:r>
            <w:r w:rsidR="004A3143"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AA0315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23.042,12</w:t>
            </w:r>
            <w:r w:rsidR="004A3143"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AA0315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  <w:r w:rsidR="004A3143"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143" w:rsidRPr="004A3143" w:rsidRDefault="004A3143" w:rsidP="004A3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42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1065"/>
        </w:trPr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Napomena:</w:t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 w:rsidRPr="004A3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A3143" w:rsidRPr="004A3143" w:rsidTr="004A3143">
        <w:trPr>
          <w:trHeight w:val="30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43" w:rsidRPr="004A3143" w:rsidRDefault="004A3143" w:rsidP="004A3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E26BF" w:rsidRPr="007F0C28" w:rsidRDefault="00571C74" w:rsidP="00C16BB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28">
        <w:rPr>
          <w:rFonts w:ascii="Times New Roman" w:hAnsi="Times New Roman" w:cs="Times New Roman"/>
          <w:sz w:val="24"/>
          <w:szCs w:val="24"/>
        </w:rPr>
        <w:t>Za razdoblje prethodne godine ostvareno je 1.243.880,95 eura te izvršeno 1.236.631,72 eura. U slijedeće razdoblje  preneseno je 11.306,12 eura viška prihoda.</w:t>
      </w:r>
    </w:p>
    <w:p w:rsidR="00571C74" w:rsidRPr="007F0C28" w:rsidRDefault="00571C74" w:rsidP="00C16BB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28">
        <w:rPr>
          <w:rFonts w:ascii="Times New Roman" w:hAnsi="Times New Roman" w:cs="Times New Roman"/>
          <w:sz w:val="24"/>
          <w:szCs w:val="24"/>
        </w:rPr>
        <w:t>Za razdoblje tekuće godine ostvareno je 1.530.774,75 eura te izvršeno 1.527.763,23 eura.</w:t>
      </w:r>
    </w:p>
    <w:p w:rsidR="003618FC" w:rsidRPr="007F0C28" w:rsidRDefault="003618FC" w:rsidP="003618FC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28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ukupni prihodi i </w:t>
      </w:r>
      <w:r w:rsidR="004A3143" w:rsidRPr="007F0C28">
        <w:rPr>
          <w:rFonts w:ascii="Times New Roman" w:hAnsi="Times New Roman" w:cs="Times New Roman"/>
          <w:sz w:val="24"/>
          <w:szCs w:val="24"/>
        </w:rPr>
        <w:t>primici u iznosu od 1.530.774,75</w:t>
      </w:r>
      <w:r w:rsidRPr="007F0C28">
        <w:rPr>
          <w:rFonts w:ascii="Times New Roman" w:hAnsi="Times New Roman" w:cs="Times New Roman"/>
          <w:sz w:val="24"/>
          <w:szCs w:val="24"/>
        </w:rPr>
        <w:t xml:space="preserve"> eura, što je za </w:t>
      </w:r>
      <w:r w:rsidR="004A3143" w:rsidRPr="007F0C28">
        <w:rPr>
          <w:rFonts w:ascii="Times New Roman" w:hAnsi="Times New Roman" w:cs="Times New Roman"/>
          <w:sz w:val="24"/>
          <w:szCs w:val="24"/>
        </w:rPr>
        <w:t>1,52 % manje</w:t>
      </w:r>
      <w:r w:rsidRPr="007F0C28">
        <w:rPr>
          <w:rFonts w:ascii="Times New Roman" w:hAnsi="Times New Roman" w:cs="Times New Roman"/>
          <w:sz w:val="24"/>
          <w:szCs w:val="24"/>
        </w:rPr>
        <w:t xml:space="preserve">  od financijskog</w:t>
      </w:r>
      <w:r w:rsidR="004A3143" w:rsidRPr="007F0C28">
        <w:rPr>
          <w:rFonts w:ascii="Times New Roman" w:hAnsi="Times New Roman" w:cs="Times New Roman"/>
          <w:sz w:val="24"/>
          <w:szCs w:val="24"/>
        </w:rPr>
        <w:t xml:space="preserve"> plana odnosno rebalansa za 2024</w:t>
      </w:r>
      <w:r w:rsidR="00571C74" w:rsidRPr="007F0C28">
        <w:rPr>
          <w:rFonts w:ascii="Times New Roman" w:hAnsi="Times New Roman" w:cs="Times New Roman"/>
          <w:sz w:val="24"/>
          <w:szCs w:val="24"/>
        </w:rPr>
        <w:t xml:space="preserve">. godinu. </w:t>
      </w:r>
      <w:r w:rsidR="004A3143" w:rsidRPr="007F0C28">
        <w:rPr>
          <w:rFonts w:ascii="Times New Roman" w:hAnsi="Times New Roman" w:cs="Times New Roman"/>
          <w:sz w:val="24"/>
          <w:szCs w:val="24"/>
        </w:rPr>
        <w:t>Ukupni rashodi i izdaci za 2024</w:t>
      </w:r>
      <w:r w:rsidRPr="007F0C28">
        <w:rPr>
          <w:rFonts w:ascii="Times New Roman" w:hAnsi="Times New Roman" w:cs="Times New Roman"/>
          <w:sz w:val="24"/>
          <w:szCs w:val="24"/>
        </w:rPr>
        <w:t>. godinu iznose 1.</w:t>
      </w:r>
      <w:r w:rsidR="004A3143" w:rsidRPr="007F0C28">
        <w:rPr>
          <w:rFonts w:ascii="Times New Roman" w:hAnsi="Times New Roman" w:cs="Times New Roman"/>
          <w:sz w:val="24"/>
          <w:szCs w:val="24"/>
        </w:rPr>
        <w:t xml:space="preserve">527.763,23 eura, te su za </w:t>
      </w:r>
      <w:r w:rsidR="00571C74" w:rsidRPr="007F0C28">
        <w:rPr>
          <w:rFonts w:ascii="Times New Roman" w:hAnsi="Times New Roman" w:cs="Times New Roman"/>
          <w:sz w:val="24"/>
          <w:szCs w:val="24"/>
        </w:rPr>
        <w:t>2,87% manji</w:t>
      </w:r>
      <w:r w:rsidRPr="007F0C28">
        <w:rPr>
          <w:rFonts w:ascii="Times New Roman" w:hAnsi="Times New Roman" w:cs="Times New Roman"/>
          <w:sz w:val="24"/>
          <w:szCs w:val="24"/>
        </w:rPr>
        <w:t xml:space="preserve"> u odnosu na financijski plan  odnosno rebalans</w:t>
      </w:r>
      <w:r w:rsidR="00571C74" w:rsidRPr="007F0C28">
        <w:rPr>
          <w:rFonts w:ascii="Times New Roman" w:hAnsi="Times New Roman" w:cs="Times New Roman"/>
          <w:sz w:val="24"/>
          <w:szCs w:val="24"/>
        </w:rPr>
        <w:t xml:space="preserve"> za 2024</w:t>
      </w:r>
      <w:r w:rsidR="007F0C28" w:rsidRPr="007F0C28">
        <w:rPr>
          <w:rFonts w:ascii="Times New Roman" w:hAnsi="Times New Roman" w:cs="Times New Roman"/>
          <w:sz w:val="24"/>
          <w:szCs w:val="24"/>
        </w:rPr>
        <w:t>.godinu.</w:t>
      </w:r>
    </w:p>
    <w:p w:rsidR="00B41927" w:rsidRPr="004E307A" w:rsidRDefault="00B41927" w:rsidP="00C31E3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39" w:rsidRPr="004E307A" w:rsidRDefault="00462939" w:rsidP="004629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p w:rsid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9A" w:rsidRPr="001775CE" w:rsidRDefault="000819CC" w:rsidP="001775C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A">
        <w:rPr>
          <w:rFonts w:ascii="Times New Roman" w:hAnsi="Times New Roman" w:cs="Times New Roman"/>
          <w:sz w:val="24"/>
          <w:szCs w:val="24"/>
        </w:rPr>
        <w:t xml:space="preserve">Račun prihoda i rashoda sadrži prikaz prihoda i rashoda i iskazuje se izvještajima </w:t>
      </w:r>
      <w:r w:rsidR="00A436F3" w:rsidRPr="004E307A">
        <w:rPr>
          <w:rFonts w:ascii="Times New Roman" w:hAnsi="Times New Roman" w:cs="Times New Roman"/>
          <w:sz w:val="24"/>
          <w:szCs w:val="24"/>
        </w:rPr>
        <w:t>prema proračunskim  klasifikacijama:</w:t>
      </w:r>
      <w:r w:rsidR="002E2C3E">
        <w:fldChar w:fldCharType="begin"/>
      </w:r>
      <w:r w:rsidR="0046229A">
        <w:instrText xml:space="preserve"> LINK </w:instrText>
      </w:r>
      <w:r w:rsidR="00B76026">
        <w:instrText xml:space="preserve">Excel.Sheet.8 "C:\\Users\\Korisnik\\Desktop\\IZVRŠENJE 2023\\report (1).xls" Sheet!R6C2:R24C8 </w:instrText>
      </w:r>
      <w:r w:rsidR="0046229A">
        <w:instrText xml:space="preserve">\a \f 4 \h  \* MERGEFORMAT </w:instrText>
      </w:r>
      <w:r w:rsidR="002E2C3E">
        <w:fldChar w:fldCharType="separate"/>
      </w:r>
    </w:p>
    <w:p w:rsidR="00C16BBD" w:rsidRDefault="002E2C3E" w:rsidP="0065716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fldChar w:fldCharType="end"/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0"/>
        <w:gridCol w:w="3340"/>
        <w:gridCol w:w="1277"/>
        <w:gridCol w:w="1559"/>
        <w:gridCol w:w="1560"/>
        <w:gridCol w:w="850"/>
        <w:gridCol w:w="851"/>
      </w:tblGrid>
      <w:tr w:rsidR="00C16BBD" w:rsidRPr="00A3245D" w:rsidTr="001B3E32">
        <w:trPr>
          <w:trHeight w:val="27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BBD" w:rsidRPr="008A4754" w:rsidRDefault="00C16BBD" w:rsidP="00571C74">
            <w:pPr>
              <w:pStyle w:val="Odlomakpopisa"/>
              <w:numPr>
                <w:ilvl w:val="2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A4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IZVJEŠTAJ O PRIHODIMA I RASHODIMA PREMA EKONOMSKOJ KLASIFIKACIJI </w:t>
            </w:r>
          </w:p>
          <w:p w:rsidR="00571C74" w:rsidRPr="008A4754" w:rsidRDefault="00571C74" w:rsidP="00571C74">
            <w:pPr>
              <w:pStyle w:val="Odlomakpopisa"/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571C74" w:rsidRPr="008A4754" w:rsidRDefault="00571C74" w:rsidP="00571C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A4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Izvještaj o prihodima i rashodima prema ekonomskoj klasifikaciji, a podaci se iskazuju na razini razreda, skupine, podskupine</w:t>
            </w:r>
            <w:r w:rsidR="008A4754" w:rsidRPr="008A4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i odjeljka ekonomske klasifikacije, osim podataka u stupcima Rebalans koji se iskazuju na razini razreda i skupine ekonomske klasifikacije.</w:t>
            </w:r>
          </w:p>
        </w:tc>
      </w:tr>
      <w:tr w:rsidR="00C16BBD" w:rsidRPr="00A3245D" w:rsidTr="001B3E32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BBD" w:rsidRPr="00A3245D" w:rsidRDefault="00C16BBD" w:rsidP="0036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BBD" w:rsidRPr="00A3245D" w:rsidRDefault="00C16BBD" w:rsidP="0036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BBD" w:rsidRPr="00A3245D" w:rsidRDefault="00C16BBD" w:rsidP="0036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BBD" w:rsidRPr="00A3245D" w:rsidRDefault="00C16BBD" w:rsidP="0036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BBD" w:rsidRPr="00A3245D" w:rsidRDefault="00C16BBD" w:rsidP="0036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BBD" w:rsidRPr="00A3245D" w:rsidRDefault="00C16BBD" w:rsidP="0036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BBD" w:rsidRPr="00A3245D" w:rsidRDefault="00C16BBD" w:rsidP="0036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3187"/>
        <w:tblW w:w="10643" w:type="dxa"/>
        <w:tblLook w:val="04A0" w:firstRow="1" w:lastRow="0" w:firstColumn="1" w:lastColumn="0" w:noHBand="0" w:noVBand="1"/>
      </w:tblPr>
      <w:tblGrid>
        <w:gridCol w:w="580"/>
        <w:gridCol w:w="3340"/>
        <w:gridCol w:w="1720"/>
        <w:gridCol w:w="1740"/>
        <w:gridCol w:w="1740"/>
        <w:gridCol w:w="800"/>
        <w:gridCol w:w="723"/>
      </w:tblGrid>
      <w:tr w:rsidR="007F0C28" w:rsidRPr="007F0C28" w:rsidTr="007F0C28">
        <w:trPr>
          <w:trHeight w:val="645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7F0C28" w:rsidRPr="007F0C28" w:rsidTr="007F0C28">
        <w:trPr>
          <w:trHeight w:val="195"/>
        </w:trPr>
        <w:tc>
          <w:tcPr>
            <w:tcW w:w="3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1.243.880,95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1.554.345,00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1.530.774,75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98,48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1.243.880,95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1.552.123,00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1.528.553,15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98,48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1.075.558,32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1.362.462,00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1.337.828,27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1.072.590,32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1.337.828,27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1.055.596,82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1.326.022,10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16.993,50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11.806,17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temeljem prijenosa EU sredstava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18.120,70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17.055,83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102,75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18.120,70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17.055,83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nespomenuti prihodi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18.120,70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17.055,83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50.722,32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33.236,00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36.815,81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110,77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46.734,80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32.668,81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46.734,80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32.668,81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99.479,61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139.825,00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136.853,24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137,57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97,87</w:t>
            </w:r>
          </w:p>
        </w:tc>
      </w:tr>
      <w:tr w:rsidR="007F0C28" w:rsidRPr="007F0C28" w:rsidTr="007F0C2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99.479,61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136.853,24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99.479,61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127.359,46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9.493,78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99,98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99,98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723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prijevoznih sredstava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645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7F0C28" w:rsidRPr="007F0C28" w:rsidTr="007F0C28">
        <w:trPr>
          <w:trHeight w:val="195"/>
        </w:trPr>
        <w:tc>
          <w:tcPr>
            <w:tcW w:w="3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1.236.631,72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1.572.903,00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1.527.763,23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97,13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1.218.202,51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1.543.523,00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1.503.620,07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97,41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1.083.717,53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1.368.993,00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1.345.249,48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98,27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893.394,00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1.120.308,10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893.394,00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1.120.308,10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42.886,33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42.117,05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42.886,33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42.117,05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147.437,20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182.824,33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147.371,24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182.824,33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132.567,66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174.171,00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158.029,05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90,73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35.448,52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33.413,18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7.531,51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7.618,68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26.685,84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25.115,50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1.231,17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32.642,63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32.483,26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11.669,34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11.112,39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618,64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16.526,23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13.838,88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2.107,79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2.014,31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687,15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619,25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1.033,48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44.151,11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74.058,52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167,74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4.068,47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4.045,31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9.625,46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29.575,52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845,44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8.800,63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8.681,11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5.767,12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12.958,13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224,69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2.389,05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3.371,13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7.477,78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8.781,12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3.149,66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4.009,13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2.618,06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1.549,90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1.549,90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18.775,50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18.044,09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1.845,10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1.734,63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1.504,09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4.322,68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4.169,50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1.685,77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9.343,04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10.887,79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21,76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139,82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99,7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18.429,21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24.143,16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82,18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18.429,21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24.143,16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82,18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9.576,50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22.269,65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232,54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9.576,50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13.603,97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8.665,68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1.873,51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392,19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1.873,51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392,19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28" w:rsidRPr="007F0C28" w:rsidRDefault="007F0C28" w:rsidP="007F0C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F0C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0C28" w:rsidRPr="007F0C28" w:rsidTr="007F0C2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F0C28" w:rsidRPr="007F0C28" w:rsidTr="007F0C2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F0C28" w:rsidRPr="007F0C28" w:rsidTr="007F0C2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F0C28" w:rsidRPr="007F0C28" w:rsidTr="007F0C2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28" w:rsidRPr="007F0C28" w:rsidRDefault="007F0C28" w:rsidP="007F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7F0C28" w:rsidRDefault="007F0C28" w:rsidP="0065716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4349B" w:rsidRPr="00657166" w:rsidRDefault="0004349B" w:rsidP="0065716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Ukupni prihodi proračuna</w:t>
      </w:r>
      <w:r w:rsidRPr="004E307A">
        <w:rPr>
          <w:rFonts w:ascii="Times New Roman" w:hAnsi="Times New Roman" w:cs="Times New Roman"/>
          <w:sz w:val="24"/>
          <w:szCs w:val="24"/>
        </w:rPr>
        <w:t xml:space="preserve"> u izvještajnog razdoblj</w:t>
      </w:r>
      <w:r w:rsidR="00657166">
        <w:rPr>
          <w:rFonts w:ascii="Times New Roman" w:hAnsi="Times New Roman" w:cs="Times New Roman"/>
          <w:sz w:val="24"/>
          <w:szCs w:val="24"/>
        </w:rPr>
        <w:t>u ostva</w:t>
      </w:r>
      <w:r w:rsidR="00132370">
        <w:rPr>
          <w:rFonts w:ascii="Times New Roman" w:hAnsi="Times New Roman" w:cs="Times New Roman"/>
          <w:sz w:val="24"/>
          <w:szCs w:val="24"/>
        </w:rPr>
        <w:t xml:space="preserve">reni su u iznosu od 1.530.774,75 </w:t>
      </w:r>
      <w:r w:rsidR="00657166">
        <w:rPr>
          <w:rFonts w:ascii="Times New Roman" w:hAnsi="Times New Roman" w:cs="Times New Roman"/>
          <w:sz w:val="24"/>
          <w:szCs w:val="24"/>
        </w:rPr>
        <w:t>eura,</w:t>
      </w:r>
      <w:r w:rsidR="00132370">
        <w:rPr>
          <w:rFonts w:ascii="Times New Roman" w:hAnsi="Times New Roman" w:cs="Times New Roman"/>
          <w:sz w:val="24"/>
          <w:szCs w:val="24"/>
        </w:rPr>
        <w:t xml:space="preserve"> što predstavlja 98,48</w:t>
      </w:r>
      <w:r w:rsidR="00887FA6">
        <w:rPr>
          <w:rFonts w:ascii="Times New Roman" w:hAnsi="Times New Roman" w:cs="Times New Roman"/>
          <w:sz w:val="24"/>
          <w:szCs w:val="24"/>
        </w:rPr>
        <w:t xml:space="preserve"> % ostvarenja godi</w:t>
      </w:r>
      <w:r w:rsidR="00132370">
        <w:rPr>
          <w:rFonts w:ascii="Times New Roman" w:hAnsi="Times New Roman" w:cs="Times New Roman"/>
          <w:sz w:val="24"/>
          <w:szCs w:val="24"/>
        </w:rPr>
        <w:t>šnjeg financijskog plana za 2024</w:t>
      </w:r>
      <w:r w:rsidR="00887FA6">
        <w:rPr>
          <w:rFonts w:ascii="Times New Roman" w:hAnsi="Times New Roman" w:cs="Times New Roman"/>
          <w:sz w:val="24"/>
          <w:szCs w:val="24"/>
        </w:rPr>
        <w:t>. godinu</w:t>
      </w:r>
      <w:r w:rsidRPr="004E307A">
        <w:rPr>
          <w:rFonts w:ascii="Times New Roman" w:hAnsi="Times New Roman" w:cs="Times New Roman"/>
          <w:sz w:val="24"/>
          <w:szCs w:val="24"/>
        </w:rPr>
        <w:t>;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prihoda od pomo</w:t>
      </w:r>
      <w:r w:rsidR="00657166" w:rsidRPr="00BF3C7B">
        <w:rPr>
          <w:rFonts w:ascii="Times New Roman" w:hAnsi="Times New Roman" w:cs="Times New Roman"/>
          <w:sz w:val="24"/>
          <w:szCs w:val="24"/>
        </w:rPr>
        <w:t xml:space="preserve">ći </w:t>
      </w:r>
      <w:r w:rsidR="00887FA6">
        <w:rPr>
          <w:rFonts w:ascii="Times New Roman" w:hAnsi="Times New Roman" w:cs="Times New Roman"/>
          <w:sz w:val="24"/>
          <w:szCs w:val="24"/>
        </w:rPr>
        <w:t>(s</w:t>
      </w:r>
      <w:r w:rsidR="00132370">
        <w:rPr>
          <w:rFonts w:ascii="Times New Roman" w:hAnsi="Times New Roman" w:cs="Times New Roman"/>
          <w:sz w:val="24"/>
          <w:szCs w:val="24"/>
        </w:rPr>
        <w:t>kupina 63) ostvareno je 98,19 %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u odnosu na godišnji financijski plan (čine ga tekuće pomoći proračunskom korisniku iz proračuna koji im nije nadležan – plaće, materijalna prava zaposlenih i ostalo iz državnog proračuna),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prihoda od administrativnih pristojbi i po posebnim propisima (skupin</w:t>
      </w:r>
      <w:r w:rsidR="00132370">
        <w:rPr>
          <w:rFonts w:ascii="Times New Roman" w:hAnsi="Times New Roman" w:cs="Times New Roman"/>
          <w:sz w:val="24"/>
          <w:szCs w:val="24"/>
        </w:rPr>
        <w:t>a 65) ostvareno je 102,75</w:t>
      </w:r>
      <w:r w:rsidR="00887FA6">
        <w:rPr>
          <w:rFonts w:ascii="Times New Roman" w:hAnsi="Times New Roman" w:cs="Times New Roman"/>
          <w:sz w:val="24"/>
          <w:szCs w:val="24"/>
        </w:rPr>
        <w:t xml:space="preserve">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 (prihodi od</w:t>
      </w:r>
      <w:r w:rsidR="00887FA6">
        <w:rPr>
          <w:rFonts w:ascii="Times New Roman" w:hAnsi="Times New Roman" w:cs="Times New Roman"/>
          <w:sz w:val="24"/>
          <w:szCs w:val="24"/>
        </w:rPr>
        <w:t xml:space="preserve"> učenika – upisnine, maturalni ples, duplikati svjedodžbe</w:t>
      </w:r>
      <w:r w:rsidR="0004349B" w:rsidRPr="00BF3C7B">
        <w:rPr>
          <w:rFonts w:ascii="Times New Roman" w:hAnsi="Times New Roman" w:cs="Times New Roman"/>
          <w:sz w:val="24"/>
          <w:szCs w:val="24"/>
        </w:rPr>
        <w:t>)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prihoda od prodaje proizvoda i roba te pruženih usluga i prihoda od donaci</w:t>
      </w:r>
      <w:r w:rsidR="00657166" w:rsidRPr="00BF3C7B">
        <w:rPr>
          <w:rFonts w:ascii="Times New Roman" w:hAnsi="Times New Roman" w:cs="Times New Roman"/>
          <w:sz w:val="24"/>
          <w:szCs w:val="24"/>
        </w:rPr>
        <w:t xml:space="preserve">ja </w:t>
      </w:r>
      <w:r w:rsidR="00132370">
        <w:rPr>
          <w:rFonts w:ascii="Times New Roman" w:hAnsi="Times New Roman" w:cs="Times New Roman"/>
          <w:sz w:val="24"/>
          <w:szCs w:val="24"/>
        </w:rPr>
        <w:t>(skupina 66) ostvareno je 110,77</w:t>
      </w:r>
      <w:r w:rsidR="00887FA6">
        <w:rPr>
          <w:rFonts w:ascii="Times New Roman" w:hAnsi="Times New Roman" w:cs="Times New Roman"/>
          <w:sz w:val="24"/>
          <w:szCs w:val="24"/>
        </w:rPr>
        <w:t xml:space="preserve">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 (u najvećem djelu prihodi</w:t>
      </w:r>
      <w:r w:rsidR="00132370">
        <w:rPr>
          <w:rFonts w:ascii="Times New Roman" w:hAnsi="Times New Roman" w:cs="Times New Roman"/>
          <w:sz w:val="24"/>
          <w:szCs w:val="24"/>
        </w:rPr>
        <w:t xml:space="preserve"> od auto-škole, obrazovanja odraslih te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tekućih donacija za maturalni ples),</w:t>
      </w:r>
    </w:p>
    <w:p w:rsidR="0004349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prihodi iz nadležnog prora</w:t>
      </w:r>
      <w:r w:rsidR="00657166" w:rsidRPr="00BF3C7B">
        <w:rPr>
          <w:rFonts w:ascii="Times New Roman" w:hAnsi="Times New Roman" w:cs="Times New Roman"/>
          <w:sz w:val="24"/>
          <w:szCs w:val="24"/>
        </w:rPr>
        <w:t>čuna (skupina</w:t>
      </w:r>
      <w:r w:rsidR="00132370">
        <w:rPr>
          <w:rFonts w:ascii="Times New Roman" w:hAnsi="Times New Roman" w:cs="Times New Roman"/>
          <w:sz w:val="24"/>
          <w:szCs w:val="24"/>
        </w:rPr>
        <w:t xml:space="preserve"> 67) ostvareni su 97,87</w:t>
      </w:r>
      <w:r w:rsidR="00887FA6">
        <w:rPr>
          <w:rFonts w:ascii="Times New Roman" w:hAnsi="Times New Roman" w:cs="Times New Roman"/>
          <w:sz w:val="24"/>
          <w:szCs w:val="24"/>
        </w:rPr>
        <w:t xml:space="preserve">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plan. Odnose se na prihode koje škola ostvaruje iz proračuna osnivača, Šibensko-kninske župan</w:t>
      </w:r>
      <w:r w:rsidR="001B3E32">
        <w:rPr>
          <w:rFonts w:ascii="Times New Roman" w:hAnsi="Times New Roman" w:cs="Times New Roman"/>
          <w:sz w:val="24"/>
          <w:szCs w:val="24"/>
        </w:rPr>
        <w:t>ije (decentralizirana sredstva)</w:t>
      </w:r>
      <w:r w:rsidR="00132370">
        <w:rPr>
          <w:rFonts w:ascii="Times New Roman" w:hAnsi="Times New Roman" w:cs="Times New Roman"/>
          <w:sz w:val="24"/>
          <w:szCs w:val="24"/>
        </w:rPr>
        <w:t>,</w:t>
      </w:r>
    </w:p>
    <w:p w:rsidR="00132370" w:rsidRPr="00BF3C7B" w:rsidRDefault="00132370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prihodi od prodaje nefinancijske imovine (</w:t>
      </w:r>
      <w:r w:rsidR="00C32DCE">
        <w:rPr>
          <w:rFonts w:ascii="Times New Roman" w:hAnsi="Times New Roman" w:cs="Times New Roman"/>
          <w:sz w:val="24"/>
          <w:szCs w:val="24"/>
        </w:rPr>
        <w:t>skupina 71</w:t>
      </w:r>
      <w:r>
        <w:rPr>
          <w:rFonts w:ascii="Times New Roman" w:hAnsi="Times New Roman" w:cs="Times New Roman"/>
          <w:sz w:val="24"/>
          <w:szCs w:val="24"/>
        </w:rPr>
        <w:t>)  ostvareni su od prodaje osobnog automobila.</w:t>
      </w:r>
    </w:p>
    <w:p w:rsidR="0004349B" w:rsidRPr="004E307A" w:rsidRDefault="0004349B" w:rsidP="0004349B">
      <w:pPr>
        <w:spacing w:before="60" w:after="60" w:line="240" w:lineRule="auto"/>
        <w:ind w:left="36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49B" w:rsidRPr="004E307A" w:rsidRDefault="0004349B" w:rsidP="0005528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Ukupni rashodi</w:t>
      </w:r>
      <w:r w:rsidRPr="004E30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7FA6">
        <w:rPr>
          <w:rFonts w:ascii="Times New Roman" w:hAnsi="Times New Roman" w:cs="Times New Roman"/>
          <w:b/>
          <w:sz w:val="24"/>
          <w:szCs w:val="24"/>
        </w:rPr>
        <w:t>ostvareni</w:t>
      </w:r>
      <w:r w:rsidR="00657166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C32DCE">
        <w:rPr>
          <w:rFonts w:ascii="Times New Roman" w:hAnsi="Times New Roman" w:cs="Times New Roman"/>
          <w:sz w:val="24"/>
          <w:szCs w:val="24"/>
        </w:rPr>
        <w:t>1.527.763,23</w:t>
      </w:r>
      <w:r w:rsidR="00FD090F">
        <w:rPr>
          <w:rFonts w:ascii="Times New Roman" w:hAnsi="Times New Roman" w:cs="Times New Roman"/>
          <w:sz w:val="24"/>
          <w:szCs w:val="24"/>
        </w:rPr>
        <w:t xml:space="preserve"> </w:t>
      </w:r>
      <w:r w:rsidRPr="004E307A">
        <w:rPr>
          <w:rFonts w:ascii="Times New Roman" w:hAnsi="Times New Roman" w:cs="Times New Roman"/>
          <w:sz w:val="24"/>
          <w:szCs w:val="24"/>
        </w:rPr>
        <w:t xml:space="preserve">eura, što predstavlja </w:t>
      </w:r>
      <w:r w:rsidR="00C32DCE">
        <w:rPr>
          <w:rFonts w:ascii="Times New Roman" w:hAnsi="Times New Roman" w:cs="Times New Roman"/>
          <w:sz w:val="24"/>
          <w:szCs w:val="24"/>
        </w:rPr>
        <w:t>97,13</w:t>
      </w:r>
      <w:r w:rsidR="00FD090F">
        <w:rPr>
          <w:rFonts w:ascii="Times New Roman" w:hAnsi="Times New Roman" w:cs="Times New Roman"/>
          <w:sz w:val="24"/>
          <w:szCs w:val="24"/>
        </w:rPr>
        <w:t xml:space="preserve"> </w:t>
      </w:r>
      <w:r w:rsidRPr="004E307A">
        <w:rPr>
          <w:rFonts w:ascii="Times New Roman" w:hAnsi="Times New Roman" w:cs="Times New Roman"/>
          <w:sz w:val="24"/>
          <w:szCs w:val="24"/>
        </w:rPr>
        <w:t>% ostvarenja godi</w:t>
      </w:r>
      <w:r w:rsidR="00C32DCE">
        <w:rPr>
          <w:rFonts w:ascii="Times New Roman" w:hAnsi="Times New Roman" w:cs="Times New Roman"/>
          <w:sz w:val="24"/>
          <w:szCs w:val="24"/>
        </w:rPr>
        <w:t>šnjeg financijskog plana za 2024</w:t>
      </w:r>
      <w:r w:rsidRPr="004E307A">
        <w:rPr>
          <w:rFonts w:ascii="Times New Roman" w:hAnsi="Times New Roman" w:cs="Times New Roman"/>
          <w:sz w:val="24"/>
          <w:szCs w:val="24"/>
        </w:rPr>
        <w:t>. godinu;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rashoda za zaposlene (konto 31) koji obuhvaćaju bruto plaće, doprinose na plaću i ostale rashod</w:t>
      </w:r>
      <w:r w:rsidR="00657166" w:rsidRPr="00BF3C7B">
        <w:rPr>
          <w:rFonts w:ascii="Times New Roman" w:hAnsi="Times New Roman" w:cs="Times New Roman"/>
          <w:sz w:val="24"/>
          <w:szCs w:val="24"/>
        </w:rPr>
        <w:t>e z</w:t>
      </w:r>
      <w:r w:rsidR="00C32DCE">
        <w:rPr>
          <w:rFonts w:ascii="Times New Roman" w:hAnsi="Times New Roman" w:cs="Times New Roman"/>
          <w:sz w:val="24"/>
          <w:szCs w:val="24"/>
        </w:rPr>
        <w:t>a zaposlene, ostvareno je 98,27</w:t>
      </w:r>
      <w:r w:rsidR="00FD090F">
        <w:rPr>
          <w:rFonts w:ascii="Times New Roman" w:hAnsi="Times New Roman" w:cs="Times New Roman"/>
          <w:sz w:val="24"/>
          <w:szCs w:val="24"/>
        </w:rPr>
        <w:t xml:space="preserve">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plan,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materijalnih rashoda (k</w:t>
      </w:r>
      <w:r w:rsidR="00C32DCE">
        <w:rPr>
          <w:rFonts w:ascii="Times New Roman" w:hAnsi="Times New Roman" w:cs="Times New Roman"/>
          <w:sz w:val="24"/>
          <w:szCs w:val="24"/>
        </w:rPr>
        <w:t xml:space="preserve">onto 32) realizirano je 90,73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</w:t>
      </w:r>
      <w:r w:rsidR="00FD090F">
        <w:rPr>
          <w:rFonts w:ascii="Times New Roman" w:hAnsi="Times New Roman" w:cs="Times New Roman"/>
          <w:sz w:val="24"/>
          <w:szCs w:val="24"/>
        </w:rPr>
        <w:t xml:space="preserve"> godišnji financijski plan</w:t>
      </w:r>
    </w:p>
    <w:p w:rsidR="00F7332F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332F" w:rsidRPr="00BF3C7B">
        <w:rPr>
          <w:rFonts w:ascii="Times New Roman" w:hAnsi="Times New Roman" w:cs="Times New Roman"/>
          <w:sz w:val="24"/>
          <w:szCs w:val="24"/>
        </w:rPr>
        <w:t xml:space="preserve">financijski rashodi (konto 34) </w:t>
      </w:r>
      <w:r w:rsidR="00FD090F">
        <w:rPr>
          <w:rFonts w:ascii="Times New Roman" w:hAnsi="Times New Roman" w:cs="Times New Roman"/>
          <w:sz w:val="24"/>
          <w:szCs w:val="24"/>
        </w:rPr>
        <w:t>koji obuhvaćaju zatezne kamate</w:t>
      </w:r>
      <w:r w:rsidR="000955DA">
        <w:rPr>
          <w:rFonts w:ascii="Times New Roman" w:hAnsi="Times New Roman" w:cs="Times New Roman"/>
          <w:sz w:val="24"/>
          <w:szCs w:val="24"/>
        </w:rPr>
        <w:t xml:space="preserve"> (</w:t>
      </w:r>
      <w:r w:rsidR="00C32DCE">
        <w:rPr>
          <w:rFonts w:ascii="Times New Roman" w:hAnsi="Times New Roman" w:cs="Times New Roman"/>
          <w:sz w:val="24"/>
          <w:szCs w:val="24"/>
        </w:rPr>
        <w:t>PDV</w:t>
      </w:r>
      <w:r w:rsidR="000955DA">
        <w:rPr>
          <w:rFonts w:ascii="Times New Roman" w:hAnsi="Times New Roman" w:cs="Times New Roman"/>
          <w:sz w:val="24"/>
          <w:szCs w:val="24"/>
        </w:rPr>
        <w:t>)</w:t>
      </w:r>
      <w:r w:rsidR="00C32DCE">
        <w:rPr>
          <w:rFonts w:ascii="Times New Roman" w:hAnsi="Times New Roman" w:cs="Times New Roman"/>
          <w:sz w:val="24"/>
          <w:szCs w:val="24"/>
        </w:rPr>
        <w:t>, realizirano je 21,76</w:t>
      </w:r>
      <w:r w:rsidR="00FD090F">
        <w:rPr>
          <w:rFonts w:ascii="Times New Roman" w:hAnsi="Times New Roman" w:cs="Times New Roman"/>
          <w:sz w:val="24"/>
          <w:szCs w:val="24"/>
        </w:rPr>
        <w:t xml:space="preserve"> </w:t>
      </w:r>
      <w:r w:rsidR="00F7332F" w:rsidRPr="00BF3C7B">
        <w:rPr>
          <w:rFonts w:ascii="Times New Roman" w:hAnsi="Times New Roman" w:cs="Times New Roman"/>
          <w:sz w:val="24"/>
          <w:szCs w:val="24"/>
        </w:rPr>
        <w:t>% u odno</w:t>
      </w:r>
      <w:r w:rsidR="000955DA">
        <w:rPr>
          <w:rFonts w:ascii="Times New Roman" w:hAnsi="Times New Roman" w:cs="Times New Roman"/>
          <w:sz w:val="24"/>
          <w:szCs w:val="24"/>
        </w:rPr>
        <w:t>su na godišnji financijski plan.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ostali rashodi</w:t>
      </w:r>
      <w:r w:rsidR="00C32DCE">
        <w:rPr>
          <w:rFonts w:ascii="Times New Roman" w:hAnsi="Times New Roman" w:cs="Times New Roman"/>
          <w:sz w:val="24"/>
          <w:szCs w:val="24"/>
        </w:rPr>
        <w:t xml:space="preserve"> skupina 38) </w:t>
      </w:r>
      <w:r w:rsidR="0004349B" w:rsidRPr="00BF3C7B">
        <w:rPr>
          <w:rFonts w:ascii="Times New Roman" w:hAnsi="Times New Roman" w:cs="Times New Roman"/>
          <w:sz w:val="24"/>
          <w:szCs w:val="24"/>
        </w:rPr>
        <w:t>-tekuće donacije u naravi odnosi se na opskrbu školskih ustanova besplatnim mens</w:t>
      </w:r>
      <w:r w:rsidR="00C32DCE">
        <w:rPr>
          <w:rFonts w:ascii="Times New Roman" w:hAnsi="Times New Roman" w:cs="Times New Roman"/>
          <w:sz w:val="24"/>
          <w:szCs w:val="24"/>
        </w:rPr>
        <w:t>trualnim potrepštinama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</w:t>
      </w:r>
      <w:r w:rsidR="00C32DCE">
        <w:rPr>
          <w:rFonts w:ascii="Times New Roman" w:hAnsi="Times New Roman" w:cs="Times New Roman"/>
          <w:sz w:val="24"/>
          <w:szCs w:val="24"/>
        </w:rPr>
        <w:t>– ostvareno je 99,7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plan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rashoda za nabavku nefinancijske im</w:t>
      </w:r>
      <w:r w:rsidR="00FD090F">
        <w:rPr>
          <w:rFonts w:ascii="Times New Roman" w:hAnsi="Times New Roman" w:cs="Times New Roman"/>
          <w:sz w:val="24"/>
          <w:szCs w:val="24"/>
        </w:rPr>
        <w:t>ovi</w:t>
      </w:r>
      <w:r w:rsidR="00C32DCE">
        <w:rPr>
          <w:rFonts w:ascii="Times New Roman" w:hAnsi="Times New Roman" w:cs="Times New Roman"/>
          <w:sz w:val="24"/>
          <w:szCs w:val="24"/>
        </w:rPr>
        <w:t>ne (konto 42) ostvareno je 82,18</w:t>
      </w:r>
      <w:r w:rsidR="00FD090F">
        <w:rPr>
          <w:rFonts w:ascii="Times New Roman" w:hAnsi="Times New Roman" w:cs="Times New Roman"/>
          <w:sz w:val="24"/>
          <w:szCs w:val="24"/>
        </w:rPr>
        <w:t xml:space="preserve"> 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% u odnosu na godišnji financijski plan. Odnosi se na nabavu </w:t>
      </w:r>
      <w:r w:rsidR="00FD090F">
        <w:rPr>
          <w:rFonts w:ascii="Times New Roman" w:hAnsi="Times New Roman" w:cs="Times New Roman"/>
          <w:sz w:val="24"/>
          <w:szCs w:val="24"/>
        </w:rPr>
        <w:t>računalne opreme, ulaganje u računalne programe te nabavu knjiga za knjižnicu.</w:t>
      </w:r>
    </w:p>
    <w:p w:rsidR="00215720" w:rsidRDefault="00215720" w:rsidP="000819CC">
      <w:pPr>
        <w:spacing w:before="60" w:after="60" w:line="240" w:lineRule="auto"/>
        <w:ind w:left="426" w:firstLine="282"/>
        <w:jc w:val="both"/>
        <w:rPr>
          <w:rFonts w:ascii="Calibri" w:hAnsi="Calibri" w:cs="Calibri"/>
          <w:b/>
          <w:sz w:val="24"/>
          <w:szCs w:val="24"/>
        </w:rPr>
      </w:pPr>
    </w:p>
    <w:p w:rsidR="000A4839" w:rsidRPr="000955DA" w:rsidRDefault="001775CE" w:rsidP="00FD090F">
      <w:pPr>
        <w:pStyle w:val="Odlomakpopisa"/>
        <w:numPr>
          <w:ilvl w:val="2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DA">
        <w:rPr>
          <w:rFonts w:ascii="Times New Roman" w:hAnsi="Times New Roman" w:cs="Times New Roman"/>
          <w:b/>
          <w:sz w:val="24"/>
          <w:szCs w:val="24"/>
        </w:rPr>
        <w:t>1.2.2.</w:t>
      </w:r>
      <w:r w:rsidR="003F72C3" w:rsidRPr="000955DA">
        <w:rPr>
          <w:rFonts w:ascii="Times New Roman" w:hAnsi="Times New Roman" w:cs="Times New Roman"/>
          <w:b/>
          <w:sz w:val="24"/>
          <w:szCs w:val="24"/>
        </w:rPr>
        <w:t>Izvještaj o prihodima i rashodima prema izvorima financiranja</w:t>
      </w:r>
    </w:p>
    <w:p w:rsidR="0004349B" w:rsidRPr="0004349B" w:rsidRDefault="0004349B" w:rsidP="0004349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9B" w:rsidRDefault="0004349B" w:rsidP="000434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0F">
        <w:rPr>
          <w:rFonts w:ascii="Times New Roman" w:hAnsi="Times New Roman" w:cs="Times New Roman"/>
          <w:b/>
          <w:sz w:val="24"/>
          <w:szCs w:val="24"/>
        </w:rPr>
        <w:t>Izvještaj o prihodima i rashodima prema izvorima financiranja</w:t>
      </w:r>
      <w:r w:rsidRPr="0004349B">
        <w:rPr>
          <w:rFonts w:ascii="Times New Roman" w:hAnsi="Times New Roman" w:cs="Times New Roman"/>
          <w:sz w:val="24"/>
          <w:szCs w:val="24"/>
        </w:rPr>
        <w:t xml:space="preserve"> sadrži prikaz prihoda i rashoda  prema izvorima financiranja iskazanih na razini razreda i skupine sukladno Pravilniku o proračunskim klasifikacijama. Odnosi se na:</w:t>
      </w:r>
    </w:p>
    <w:p w:rsidR="000955DA" w:rsidRDefault="000955DA" w:rsidP="000434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5DA" w:rsidRPr="0004349B" w:rsidRDefault="000955DA" w:rsidP="000434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9B" w:rsidRPr="00C32DCE" w:rsidRDefault="0004349B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DCE">
        <w:rPr>
          <w:rFonts w:ascii="Times New Roman" w:hAnsi="Times New Roman" w:cs="Times New Roman"/>
          <w:sz w:val="24"/>
          <w:szCs w:val="24"/>
        </w:rPr>
        <w:t>1.OPĆI PRIHODI I PRIMICI ŠKŽ</w:t>
      </w:r>
    </w:p>
    <w:p w:rsidR="00285BF9" w:rsidRPr="00C32DCE" w:rsidRDefault="00285BF9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DCE">
        <w:rPr>
          <w:rFonts w:ascii="Times New Roman" w:hAnsi="Times New Roman" w:cs="Times New Roman"/>
          <w:sz w:val="24"/>
          <w:szCs w:val="24"/>
        </w:rPr>
        <w:t>2. DECENTRALIZIRANA SREDSTVA</w:t>
      </w:r>
    </w:p>
    <w:p w:rsidR="0004349B" w:rsidRPr="00C32DCE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DCE">
        <w:rPr>
          <w:rFonts w:ascii="Times New Roman" w:hAnsi="Times New Roman" w:cs="Times New Roman"/>
          <w:sz w:val="24"/>
          <w:szCs w:val="24"/>
        </w:rPr>
        <w:t>3</w:t>
      </w:r>
      <w:r w:rsidR="0004349B" w:rsidRPr="00C32DCE">
        <w:rPr>
          <w:rFonts w:ascii="Times New Roman" w:hAnsi="Times New Roman" w:cs="Times New Roman"/>
          <w:sz w:val="24"/>
          <w:szCs w:val="24"/>
        </w:rPr>
        <w:t>.VLASTITI PRIHODI</w:t>
      </w:r>
    </w:p>
    <w:p w:rsidR="0004349B" w:rsidRPr="00C32DCE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DCE">
        <w:rPr>
          <w:rFonts w:ascii="Times New Roman" w:hAnsi="Times New Roman" w:cs="Times New Roman"/>
          <w:sz w:val="24"/>
          <w:szCs w:val="24"/>
        </w:rPr>
        <w:t>4</w:t>
      </w:r>
      <w:r w:rsidR="0004349B" w:rsidRPr="00C32DCE">
        <w:rPr>
          <w:rFonts w:ascii="Times New Roman" w:hAnsi="Times New Roman" w:cs="Times New Roman"/>
          <w:sz w:val="24"/>
          <w:szCs w:val="24"/>
        </w:rPr>
        <w:t>.OSTALE PRIHODE  ZA POSEBNE  NAMJENE</w:t>
      </w:r>
    </w:p>
    <w:p w:rsidR="0004349B" w:rsidRPr="00C32DCE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DCE">
        <w:rPr>
          <w:rFonts w:ascii="Times New Roman" w:hAnsi="Times New Roman" w:cs="Times New Roman"/>
          <w:sz w:val="24"/>
          <w:szCs w:val="24"/>
        </w:rPr>
        <w:t>5</w:t>
      </w:r>
      <w:r w:rsidR="0004349B" w:rsidRPr="00C32DCE">
        <w:rPr>
          <w:rFonts w:ascii="Times New Roman" w:hAnsi="Times New Roman" w:cs="Times New Roman"/>
          <w:sz w:val="24"/>
          <w:szCs w:val="24"/>
        </w:rPr>
        <w:t>.POMOĆI</w:t>
      </w:r>
    </w:p>
    <w:p w:rsidR="0004349B" w:rsidRPr="00C32DCE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DCE">
        <w:rPr>
          <w:rFonts w:ascii="Times New Roman" w:hAnsi="Times New Roman" w:cs="Times New Roman"/>
          <w:sz w:val="24"/>
          <w:szCs w:val="24"/>
        </w:rPr>
        <w:t>6</w:t>
      </w:r>
      <w:r w:rsidR="0004349B" w:rsidRPr="00C32DCE">
        <w:rPr>
          <w:rFonts w:ascii="Times New Roman" w:hAnsi="Times New Roman" w:cs="Times New Roman"/>
          <w:sz w:val="24"/>
          <w:szCs w:val="24"/>
        </w:rPr>
        <w:t>.DONACIJE</w:t>
      </w:r>
    </w:p>
    <w:p w:rsidR="002410D0" w:rsidRPr="00C32DCE" w:rsidRDefault="00C32DCE" w:rsidP="002410D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CE">
        <w:rPr>
          <w:rFonts w:ascii="Times New Roman" w:hAnsi="Times New Roman" w:cs="Times New Roman"/>
          <w:sz w:val="24"/>
          <w:szCs w:val="24"/>
        </w:rPr>
        <w:t>7. PRIHODI OD PRODAJE NEFINNACIJSKE IMOVINE</w:t>
      </w:r>
    </w:p>
    <w:p w:rsidR="000955DA" w:rsidRPr="00C32DCE" w:rsidRDefault="000955DA" w:rsidP="002410D0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0955DA" w:rsidRDefault="000955DA" w:rsidP="002410D0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Y="217"/>
        <w:tblW w:w="10162" w:type="dxa"/>
        <w:tblLook w:val="04A0" w:firstRow="1" w:lastRow="0" w:firstColumn="1" w:lastColumn="0" w:noHBand="0" w:noVBand="1"/>
      </w:tblPr>
      <w:tblGrid>
        <w:gridCol w:w="480"/>
        <w:gridCol w:w="2560"/>
        <w:gridCol w:w="1840"/>
        <w:gridCol w:w="1860"/>
        <w:gridCol w:w="1860"/>
        <w:gridCol w:w="839"/>
        <w:gridCol w:w="723"/>
      </w:tblGrid>
      <w:tr w:rsidR="00C32DCE" w:rsidRPr="00C32DCE" w:rsidTr="00C32DCE">
        <w:trPr>
          <w:trHeight w:val="55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C32DCE" w:rsidRPr="00C32DCE" w:rsidTr="00C32DCE">
        <w:trPr>
          <w:trHeight w:val="225"/>
        </w:trPr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1.243.880,95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1.554.345,00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1.530.774,75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98,48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99.479,61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139.825,00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136.853,24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137,57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97,87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5.234,00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4.641,29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1.368,75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88,68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89.972,69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125.273,00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125.151,89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9.167,83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9.318,00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7.060,06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75,77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46.734,80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32.668,81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69,90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110,74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46.734,80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32.668,81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110,74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18.120,70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17.055,83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94,12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102,75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18.120,70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17.055,83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102,75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1.075.558,32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1.362.462,00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1.337.828,27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124,38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1.072.590,32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1.362.462,00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1.337.828,27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3.987,52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3.736,00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4.147,00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111,00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3.987,52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3.736,00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4.147,00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111,00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2.221,60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99,98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2.221,60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99,98</w:t>
            </w:r>
          </w:p>
        </w:tc>
      </w:tr>
      <w:tr w:rsidR="00C32DCE" w:rsidRPr="00C32DCE" w:rsidTr="00C32DCE">
        <w:trPr>
          <w:trHeight w:val="315"/>
        </w:trPr>
        <w:tc>
          <w:tcPr>
            <w:tcW w:w="10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C32DCE" w:rsidRPr="00C32DCE" w:rsidTr="00C32DCE">
        <w:trPr>
          <w:trHeight w:val="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32DCE" w:rsidRPr="00C32DCE" w:rsidTr="00C32DCE">
        <w:trPr>
          <w:trHeight w:val="55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C32DCE" w:rsidRPr="00C32DCE" w:rsidTr="00C32DCE">
        <w:trPr>
          <w:trHeight w:val="225"/>
        </w:trPr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1.236.631,72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1.572.903,00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1.527.763,23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97,13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99.466,29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139.825,00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136.936,50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137,67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97,93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5.234,00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4.641,29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1.368,75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88,68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89.959,37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125.273,00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125.235,15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9.167,83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9.318,00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7.060,06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75,77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45.294,23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33.360,00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27.592,25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82,71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45.294,23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33.360,00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27.592,25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82,71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18.637,14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23.831,00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15.702,15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84,25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65,89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18.637,14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23.831,00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15.702,15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65,89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1.071.670,99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1.366.565,00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1.339.514,70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124,99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98,02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28,93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1.071.670,99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1.365.355,00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1.339.164,70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124,96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98,08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1.563,07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6.793,94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434,65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95,69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1.563,07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6.793,94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434,65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95,69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1.223,69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55,07</w:t>
            </w:r>
          </w:p>
        </w:tc>
      </w:tr>
      <w:tr w:rsidR="00C32DCE" w:rsidRPr="00C32DCE" w:rsidTr="00C32DC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1.223,69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55,07</w:t>
            </w:r>
          </w:p>
        </w:tc>
      </w:tr>
    </w:tbl>
    <w:p w:rsidR="000955DA" w:rsidRPr="002410D0" w:rsidRDefault="000955DA" w:rsidP="002410D0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F28B3" w:rsidRDefault="009F28B3" w:rsidP="002410D0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C32DCE" w:rsidRDefault="00C32DCE" w:rsidP="002410D0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C32DCE" w:rsidRDefault="00C32DCE" w:rsidP="002410D0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C32DCE" w:rsidRDefault="00C32DCE" w:rsidP="002410D0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C32DCE" w:rsidRDefault="00C32DCE" w:rsidP="002410D0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C32DCE" w:rsidRDefault="00C32DCE" w:rsidP="002410D0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0955DA" w:rsidRDefault="000955DA" w:rsidP="0004349B">
      <w:pPr>
        <w:pStyle w:val="Odlomakpopisa"/>
        <w:numPr>
          <w:ilvl w:val="2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04349B">
      <w:pPr>
        <w:pStyle w:val="Odlomakpopisa"/>
        <w:numPr>
          <w:ilvl w:val="2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2C3" w:rsidRPr="000955DA" w:rsidRDefault="000955DA" w:rsidP="0004349B">
      <w:pPr>
        <w:pStyle w:val="Odlomakpopisa"/>
        <w:numPr>
          <w:ilvl w:val="2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DA">
        <w:rPr>
          <w:rFonts w:ascii="Times New Roman" w:hAnsi="Times New Roman" w:cs="Times New Roman"/>
          <w:b/>
          <w:sz w:val="24"/>
          <w:szCs w:val="24"/>
        </w:rPr>
        <w:lastRenderedPageBreak/>
        <w:t>1.2.3.</w:t>
      </w:r>
      <w:r w:rsidR="003F72C3" w:rsidRPr="000955DA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:rsidR="00BF3C7B" w:rsidRPr="0090357D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4349B" w:rsidRPr="00BF3C7B" w:rsidRDefault="0004349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0F">
        <w:rPr>
          <w:rFonts w:ascii="Times New Roman" w:hAnsi="Times New Roman" w:cs="Times New Roman"/>
          <w:b/>
          <w:sz w:val="24"/>
          <w:szCs w:val="24"/>
        </w:rPr>
        <w:t>Izvještaj  o rashodima prema funkcijskoj klasifikaciji</w:t>
      </w:r>
      <w:r w:rsidRPr="00BF3C7B">
        <w:rPr>
          <w:rFonts w:ascii="Times New Roman" w:hAnsi="Times New Roman" w:cs="Times New Roman"/>
          <w:sz w:val="24"/>
          <w:szCs w:val="24"/>
        </w:rPr>
        <w:t xml:space="preserve"> sadrži prikaz rashoda prema funkcijskoj klasifikaciji, a podaci se iskazuju na razini razreda i skupine funkcijske klasifikacije. Funkcijska klasifikacija je prikaz rashoda  proračunskih korisnika razvrstan prema njegovoj namjeni SKUPINA 092 - srednjoškolsko obrazovanje.</w:t>
      </w:r>
    </w:p>
    <w:p w:rsidR="0004349B" w:rsidRDefault="0004349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7B">
        <w:rPr>
          <w:rFonts w:ascii="Times New Roman" w:hAnsi="Times New Roman" w:cs="Times New Roman"/>
          <w:sz w:val="24"/>
          <w:szCs w:val="24"/>
        </w:rPr>
        <w:t>Izvršenje za 2023 godinu u odnosu na rebalans financij</w:t>
      </w:r>
      <w:r w:rsidR="00905A7E" w:rsidRPr="00BF3C7B">
        <w:rPr>
          <w:rFonts w:ascii="Times New Roman" w:hAnsi="Times New Roman" w:cs="Times New Roman"/>
          <w:sz w:val="24"/>
          <w:szCs w:val="24"/>
        </w:rPr>
        <w:t>sk</w:t>
      </w:r>
      <w:r w:rsidR="00EA6634">
        <w:rPr>
          <w:rFonts w:ascii="Times New Roman" w:hAnsi="Times New Roman" w:cs="Times New Roman"/>
          <w:sz w:val="24"/>
          <w:szCs w:val="24"/>
        </w:rPr>
        <w:t>og plana za 2023.g. iznosi 112,93</w:t>
      </w:r>
      <w:r w:rsidRPr="00BF3C7B">
        <w:rPr>
          <w:rFonts w:ascii="Times New Roman" w:hAnsi="Times New Roman" w:cs="Times New Roman"/>
          <w:sz w:val="24"/>
          <w:szCs w:val="24"/>
        </w:rPr>
        <w:t xml:space="preserve"> %, a u</w:t>
      </w:r>
      <w:r w:rsidR="00905A7E" w:rsidRPr="00BF3C7B">
        <w:rPr>
          <w:rFonts w:ascii="Times New Roman" w:hAnsi="Times New Roman" w:cs="Times New Roman"/>
          <w:sz w:val="24"/>
          <w:szCs w:val="24"/>
        </w:rPr>
        <w:t xml:space="preserve"> od</w:t>
      </w:r>
      <w:r w:rsidR="00EA6634">
        <w:rPr>
          <w:rFonts w:ascii="Times New Roman" w:hAnsi="Times New Roman" w:cs="Times New Roman"/>
          <w:sz w:val="24"/>
          <w:szCs w:val="24"/>
        </w:rPr>
        <w:t>nosu na izvršenje 2022.g. 102,43</w:t>
      </w:r>
      <w:r w:rsidRPr="00BF3C7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2D24" w:rsidRDefault="00792D24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D24" w:rsidRDefault="00792D24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0"/>
        <w:tblW w:w="10580" w:type="dxa"/>
        <w:tblLook w:val="04A0" w:firstRow="1" w:lastRow="0" w:firstColumn="1" w:lastColumn="0" w:noHBand="0" w:noVBand="1"/>
      </w:tblPr>
      <w:tblGrid>
        <w:gridCol w:w="3957"/>
        <w:gridCol w:w="1719"/>
        <w:gridCol w:w="1739"/>
        <w:gridCol w:w="1719"/>
        <w:gridCol w:w="723"/>
        <w:gridCol w:w="723"/>
      </w:tblGrid>
      <w:tr w:rsidR="00C32DCE" w:rsidRPr="00C32DCE" w:rsidTr="00C32DCE">
        <w:trPr>
          <w:trHeight w:val="64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31.12.2024.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3</w:t>
            </w:r>
          </w:p>
        </w:tc>
      </w:tr>
      <w:tr w:rsidR="00C32DCE" w:rsidRPr="00C32DCE" w:rsidTr="00C32DCE">
        <w:trPr>
          <w:trHeight w:val="225"/>
        </w:trPr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C32DCE" w:rsidRPr="00C32DCE" w:rsidTr="00C32DCE">
        <w:trPr>
          <w:trHeight w:val="360"/>
        </w:trPr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1.236.631,72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1.572.903,00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1.527.763,23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97,13</w:t>
            </w:r>
          </w:p>
        </w:tc>
      </w:tr>
      <w:tr w:rsidR="00C32DCE" w:rsidRPr="00C32DCE" w:rsidTr="00C32DCE">
        <w:trPr>
          <w:trHeight w:val="375"/>
        </w:trPr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1.236.631,72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1.572.903,00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1.527.763,23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97,13</w:t>
            </w:r>
          </w:p>
        </w:tc>
      </w:tr>
      <w:tr w:rsidR="00C32DCE" w:rsidRPr="00C32DCE" w:rsidTr="00C32DCE">
        <w:trPr>
          <w:trHeight w:val="360"/>
        </w:trPr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092 Srednjoškolsko  obrazovanje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1.236.631,72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1.572.903,00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1.527.763,23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CE" w:rsidRPr="00C32DCE" w:rsidRDefault="00C32DCE" w:rsidP="00C32D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32DC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97,13</w:t>
            </w:r>
          </w:p>
        </w:tc>
      </w:tr>
    </w:tbl>
    <w:p w:rsidR="00792D24" w:rsidRPr="00BF3C7B" w:rsidRDefault="00792D24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9B" w:rsidRDefault="0004349B" w:rsidP="0004349B">
      <w:pPr>
        <w:pStyle w:val="Odlomakpopisa"/>
        <w:spacing w:before="60" w:after="6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04349B" w:rsidRPr="00BF3C7B" w:rsidRDefault="0004349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7B">
        <w:rPr>
          <w:rFonts w:ascii="Times New Roman" w:hAnsi="Times New Roman" w:cs="Times New Roman"/>
          <w:b/>
          <w:sz w:val="24"/>
          <w:szCs w:val="24"/>
        </w:rPr>
        <w:t>Tablica preneseni višak/manjak</w:t>
      </w:r>
      <w:r w:rsidRPr="00BF3C7B">
        <w:rPr>
          <w:rFonts w:ascii="Times New Roman" w:hAnsi="Times New Roman" w:cs="Times New Roman"/>
          <w:sz w:val="24"/>
          <w:szCs w:val="24"/>
        </w:rPr>
        <w:t xml:space="preserve"> odnosi se na preneseni višak koji je iskorišten/ostvaren u tekućoj godini. </w:t>
      </w:r>
    </w:p>
    <w:p w:rsidR="0004349B" w:rsidRDefault="0004349B" w:rsidP="0004349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3C7B" w:rsidRPr="004E307A" w:rsidRDefault="00BF3C7B" w:rsidP="0004349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788" w:type="dxa"/>
        <w:tblInd w:w="279" w:type="dxa"/>
        <w:tblLook w:val="04A0" w:firstRow="1" w:lastRow="0" w:firstColumn="1" w:lastColumn="0" w:noHBand="0" w:noVBand="1"/>
      </w:tblPr>
      <w:tblGrid>
        <w:gridCol w:w="574"/>
        <w:gridCol w:w="2661"/>
        <w:gridCol w:w="1412"/>
        <w:gridCol w:w="1270"/>
        <w:gridCol w:w="1272"/>
        <w:gridCol w:w="849"/>
        <w:gridCol w:w="750"/>
      </w:tblGrid>
      <w:tr w:rsidR="0004349B" w:rsidRPr="00452919" w:rsidTr="00F7332F">
        <w:trPr>
          <w:trHeight w:val="57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04349B" w:rsidRPr="00452919" w:rsidTr="0090357D">
        <w:trPr>
          <w:trHeight w:val="225"/>
        </w:trPr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4349B" w:rsidRPr="00452919" w:rsidTr="0090357D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C32DCE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AA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23.042,12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  <w:r w:rsidR="0004349B"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527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</w:p>
        </w:tc>
      </w:tr>
      <w:tr w:rsidR="0004349B" w:rsidRPr="00452919" w:rsidTr="003A340C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3A3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C32DCE" w:rsidP="003A3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3A3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23.042,12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3A3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3A3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</w:p>
        </w:tc>
      </w:tr>
      <w:tr w:rsidR="0004349B" w:rsidRPr="00452919" w:rsidTr="0090357D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18.555,35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C32DCE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23.042,12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</w:p>
        </w:tc>
      </w:tr>
      <w:tr w:rsidR="0004349B" w:rsidRPr="00452919" w:rsidTr="0090357D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18.555,35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C32DCE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23.042,12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124,00</w:t>
            </w:r>
          </w:p>
        </w:tc>
      </w:tr>
      <w:tr w:rsidR="0004349B" w:rsidRPr="00452919" w:rsidTr="0090357D">
        <w:trPr>
          <w:trHeight w:val="36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04349B" w:rsidP="00903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18.555,35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C32DCE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18.558,00</w:t>
            </w:r>
            <w:r w:rsidR="0004349B"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AA0315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23.042,12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903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49B" w:rsidRPr="00452919" w:rsidRDefault="00527E7D" w:rsidP="00C32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124,00</w:t>
            </w:r>
            <w:r w:rsidR="0004349B" w:rsidRPr="00452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04349B" w:rsidRDefault="0004349B" w:rsidP="0004349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1F" w:rsidRDefault="007B3C1F" w:rsidP="0004349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1F" w:rsidRPr="007B3C1F" w:rsidRDefault="007B3C1F" w:rsidP="000434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1F">
        <w:rPr>
          <w:rFonts w:ascii="Times New Roman" w:hAnsi="Times New Roman" w:cs="Times New Roman"/>
          <w:sz w:val="24"/>
          <w:szCs w:val="24"/>
        </w:rPr>
        <w:t>Prijenos viška prihoda poslovanja u slijedeću godinu iznosi 23.0421,12 eura.</w:t>
      </w:r>
    </w:p>
    <w:p w:rsidR="007B3C1F" w:rsidRDefault="007B3C1F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839" w:rsidRPr="004E307A" w:rsidRDefault="000A4839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Račun financiranja</w:t>
      </w:r>
    </w:p>
    <w:p w:rsidR="0004349B" w:rsidRDefault="00FA07B2" w:rsidP="00F7332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Prometno-tehnička škola Šibenik </w:t>
      </w:r>
      <w:r w:rsidR="00D838B3" w:rsidRPr="004E307A">
        <w:rPr>
          <w:rFonts w:ascii="Times New Roman" w:hAnsi="Times New Roman" w:cs="Times New Roman"/>
          <w:sz w:val="24"/>
          <w:szCs w:val="24"/>
        </w:rPr>
        <w:t xml:space="preserve">nije se zaduživala u </w:t>
      </w:r>
      <w:r w:rsidR="00BA3B61" w:rsidRPr="004E307A">
        <w:rPr>
          <w:rFonts w:ascii="Times New Roman" w:hAnsi="Times New Roman" w:cs="Times New Roman"/>
          <w:sz w:val="24"/>
          <w:szCs w:val="24"/>
        </w:rPr>
        <w:t>izvještajnom razdoblju.</w:t>
      </w:r>
    </w:p>
    <w:p w:rsidR="0004349B" w:rsidRPr="004E307A" w:rsidRDefault="0004349B" w:rsidP="00D838B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DCE" w:rsidRDefault="00C32DCE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DCE" w:rsidRDefault="00C32DCE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2C3" w:rsidRPr="00BF3C7B" w:rsidRDefault="003F72C3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7B">
        <w:rPr>
          <w:rFonts w:ascii="Times New Roman" w:hAnsi="Times New Roman" w:cs="Times New Roman"/>
          <w:b/>
          <w:sz w:val="24"/>
          <w:szCs w:val="24"/>
        </w:rPr>
        <w:t>POSEBNI DIO:</w:t>
      </w:r>
    </w:p>
    <w:p w:rsidR="00F553B0" w:rsidRPr="00F553B0" w:rsidRDefault="00F553B0" w:rsidP="00F553B0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8B3" w:rsidRPr="0004349B" w:rsidRDefault="009F28B3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9B">
        <w:rPr>
          <w:rFonts w:ascii="Times New Roman" w:hAnsi="Times New Roman" w:cs="Times New Roman"/>
          <w:b/>
          <w:sz w:val="24"/>
          <w:szCs w:val="24"/>
        </w:rPr>
        <w:t>Izvještaj po programskoj klasifikaciji</w:t>
      </w:r>
    </w:p>
    <w:p w:rsid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34" w:rsidRPr="004E307A" w:rsidRDefault="00F47120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A">
        <w:rPr>
          <w:rFonts w:ascii="Times New Roman" w:hAnsi="Times New Roman" w:cs="Times New Roman"/>
          <w:sz w:val="24"/>
          <w:szCs w:val="24"/>
        </w:rPr>
        <w:t>Izvještaj po programskoj klasifikaciji sadrži prikaz rashoda i izdataka iskazanih po izvorima financiranja i ekonomskoj klasifikaciji, raspoređenih u programe koji se sastoje od aktivnosti i projekata.</w:t>
      </w:r>
      <w:r w:rsidR="002F5B0B">
        <w:rPr>
          <w:rFonts w:ascii="Times New Roman" w:hAnsi="Times New Roman" w:cs="Times New Roman"/>
          <w:sz w:val="24"/>
          <w:szCs w:val="24"/>
        </w:rPr>
        <w:t xml:space="preserve"> Izvori financiranja iskazuju se u okviru svake aktivnosti i projekta i zbrojno na razini proračunskog korisnika na kojem se financijski plan planira odnosno izvršava.</w:t>
      </w:r>
    </w:p>
    <w:p w:rsid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07B2" w:rsidRDefault="00FA07B2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608"/>
        <w:gridCol w:w="507"/>
        <w:gridCol w:w="5123"/>
        <w:gridCol w:w="1562"/>
        <w:gridCol w:w="1579"/>
        <w:gridCol w:w="746"/>
      </w:tblGrid>
      <w:tr w:rsidR="002F5B0B" w:rsidRPr="002F5B0B" w:rsidTr="002F5B0B">
        <w:trPr>
          <w:trHeight w:val="555"/>
        </w:trPr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31.12.2024.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 / 2</w:t>
            </w:r>
          </w:p>
        </w:tc>
      </w:tr>
      <w:tr w:rsidR="002F5B0B" w:rsidRPr="002F5B0B" w:rsidTr="002F5B0B">
        <w:trPr>
          <w:trHeight w:val="315"/>
        </w:trPr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2F5B0B" w:rsidRPr="002F5B0B" w:rsidTr="002F5B0B">
        <w:trPr>
          <w:trHeight w:val="330"/>
        </w:trPr>
        <w:tc>
          <w:tcPr>
            <w:tcW w:w="60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: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1.572.903,00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1.527.763,23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97,13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30003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G- SREDNJE ŠKOLE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228.561,00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207.762,25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90,90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5.234,00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4.641,29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88,68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125.273,00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125.235,15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9.318,00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7.060,06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75,77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33.360,00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27.592,25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82,71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23.831,00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15.702,15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65,89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28,93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21.013,00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19.163,72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91,20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6.793,94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95,69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71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 od prodaje nefinancijske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1.223,69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55,07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1007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OSNOVNO I SREDNJEŠKOLSKO OBRAZOVANJE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228.561,00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207.762,25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90,90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SREDNJEŠKOLSKO OBRAZOVANJE - STANDARD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91.023,00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91.091,37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100,08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91.023,00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91.091,37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100,08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91.023,00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91.091,37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100,08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5.092,58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22.137,12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8.481,26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12.382,43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2.014,31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1.852,41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1.240,81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3.407,81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4.423,66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845,44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8.681,11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9.260,03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3.066,13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2.498,31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3.071,63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682,39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553,35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SREDNJEŠKOLSKO OBRAZOVANJE - OPERATIVNI PLAN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F5B0B" w:rsidRPr="002F5B0B" w:rsidTr="002F5B0B">
        <w:trPr>
          <w:trHeight w:val="525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PODIZANJE KVALITETE I STANDARDA KROZ AKTIVNOSTI ŠKOLA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89.062,00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70.607,55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79,28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118,77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17,89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17,89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33.360,00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27.592,25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82,71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22.924,90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94,77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19.508,62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3.216,28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5.581,00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4.662,85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83,55</w:t>
            </w:r>
          </w:p>
        </w:tc>
      </w:tr>
      <w:tr w:rsidR="002F5B0B" w:rsidRPr="002F5B0B" w:rsidTr="002F5B0B">
        <w:trPr>
          <w:trHeight w:val="525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2.104,98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1.456,45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618,82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22,50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3.569,00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23.831,00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15.702,15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65,89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17.631,00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11.297,27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64,08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1.322,04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3224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437,86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937,50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1.109,24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6.324,63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4.404,88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71,05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4.110,19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1.210,00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28,93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28,93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20.675,00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18.826,75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91,06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10.663,00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8.582,18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80,49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1.228,82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2.402,75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1.185,44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7,00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10.011,00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10.244,50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102,33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8.665,68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1.578,82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6.793,94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95,69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6.793,94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95,69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1.774,16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2.859,78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71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 od prodaje nefinancijske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1.223,69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55,07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1.223,69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1.223,69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A1007-70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KAPITALNA ULAGANJA I NABAVA OPREME U SREDNJEM ŠKOLSTVU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9.493,78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98,89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9.493,78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98,89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9.493,78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98,89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9.493,78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T1007-87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ZAJEDNO DO ZNANJA UZ VIŠE ELANA V - SŠ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8.088,00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8.039,46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99,40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4.570,00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4.522,52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98,96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4.150,00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4.143,94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99,85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3.299,52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544,42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378,58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90,14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378,58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Izvor financiranja   15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3.518,00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3.516,94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3.211,00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3.210,04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2.497,88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412,16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645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T1007-34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OPSKRBA ŠKOLSKIH USTANOVA BESPLATNIM ZALIHAMA MENSTRUALNIH HIGIJENSKIH POTREPŠTINA - SŠ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99,70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99,70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99,70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T1007-46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ZAJEDNO DO ZNANJA UZ VIŠE ELANA VI - SŠ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3.543,12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61,09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3.543,12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61,09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3.355,20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63,31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25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37,58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30004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G- DJELATNOST OSNOVNIH I SREDNJIH ŠKOLA IZVAN PRORAČUNA ŠKZ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1.344.342,00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1.320.000,98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1.344.342,00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1.320.000,98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1007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OSNOVNO I SREDNJEŠKOLSKO OBRAZOVANJE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1.344.342,00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1.320.000,98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A1007-58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DJELATNOST ŠKOLA (EVIDENCIJSKI PRIHODI)-SŠ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1.344.342,00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1.320.000,98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1.344.342,00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1.320.000,98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1.332.142,00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1.311.615,40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98,46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1.092.122,08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41.317,05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178.176,27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8.385,58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68,73</w:t>
            </w: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4.409,58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F5B0B" w:rsidRPr="002F5B0B" w:rsidTr="002F5B0B">
        <w:trPr>
          <w:trHeight w:val="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F5B0B" w:rsidRPr="002F5B0B" w:rsidTr="002F5B0B">
        <w:trPr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3.976,00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B0B" w:rsidRPr="002F5B0B" w:rsidRDefault="002F5B0B" w:rsidP="002F5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FA07B2" w:rsidRDefault="00FA07B2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07B2" w:rsidRDefault="00FA07B2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05B0" w:rsidRPr="00BF3C7B" w:rsidRDefault="007805B0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B2">
        <w:rPr>
          <w:rFonts w:ascii="Times New Roman" w:hAnsi="Times New Roman" w:cs="Times New Roman"/>
          <w:b/>
          <w:sz w:val="24"/>
          <w:szCs w:val="24"/>
        </w:rPr>
        <w:t>Posebni dio godišnjeg  izvještaja o</w:t>
      </w:r>
      <w:r w:rsidRPr="00BF3C7B">
        <w:rPr>
          <w:rFonts w:ascii="Times New Roman" w:hAnsi="Times New Roman" w:cs="Times New Roman"/>
          <w:sz w:val="24"/>
          <w:szCs w:val="24"/>
        </w:rPr>
        <w:t xml:space="preserve"> izvršenju financijskog plana iskazuje se u Izvještaju po programskoj klasifikaciji.</w:t>
      </w:r>
    </w:p>
    <w:p w:rsidR="007805B0" w:rsidRPr="00BF3C7B" w:rsidRDefault="007805B0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7B">
        <w:rPr>
          <w:rFonts w:ascii="Times New Roman" w:hAnsi="Times New Roman" w:cs="Times New Roman"/>
          <w:sz w:val="24"/>
          <w:szCs w:val="24"/>
        </w:rPr>
        <w:t xml:space="preserve">Sadrži prikaz RASHODA I IZDATAKA iskazanim po izvorima financiranja i ekonomskoj klasifikaciji raspoređenih u programe koji se sastoje od </w:t>
      </w:r>
      <w:r w:rsidRPr="00BF3C7B">
        <w:rPr>
          <w:rFonts w:ascii="Times New Roman" w:hAnsi="Times New Roman" w:cs="Times New Roman"/>
          <w:b/>
          <w:sz w:val="24"/>
          <w:szCs w:val="24"/>
        </w:rPr>
        <w:t>aktivnosti i projekata.</w:t>
      </w:r>
    </w:p>
    <w:p w:rsidR="00FC33F0" w:rsidRDefault="00FC33F0" w:rsidP="00AF2354">
      <w:pPr>
        <w:pStyle w:val="Odlomakpopisa"/>
        <w:spacing w:before="60" w:after="60" w:line="240" w:lineRule="auto"/>
        <w:ind w:left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45D" w:rsidRDefault="00A3245D" w:rsidP="00AF2354">
      <w:pPr>
        <w:pStyle w:val="Odlomakpopisa"/>
        <w:spacing w:before="60" w:after="60" w:line="240" w:lineRule="auto"/>
        <w:ind w:left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31FA" w:rsidRPr="00FA07B2" w:rsidRDefault="007805B0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B2">
        <w:rPr>
          <w:rFonts w:ascii="Times New Roman" w:hAnsi="Times New Roman" w:cs="Times New Roman"/>
          <w:b/>
          <w:sz w:val="24"/>
          <w:szCs w:val="24"/>
        </w:rPr>
        <w:t>Svaka aktivnost i projekt ima svoj cilj</w:t>
      </w:r>
      <w:r w:rsidR="00FC33F0" w:rsidRPr="00FA07B2">
        <w:rPr>
          <w:rFonts w:ascii="Times New Roman" w:hAnsi="Times New Roman" w:cs="Times New Roman"/>
          <w:b/>
          <w:sz w:val="24"/>
          <w:szCs w:val="24"/>
        </w:rPr>
        <w:t>:</w:t>
      </w:r>
    </w:p>
    <w:p w:rsidR="007805B0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05B0" w:rsidRPr="00BF3C7B">
        <w:rPr>
          <w:rFonts w:ascii="Times New Roman" w:hAnsi="Times New Roman" w:cs="Times New Roman"/>
          <w:sz w:val="24"/>
          <w:szCs w:val="24"/>
        </w:rPr>
        <w:t>A1007-10 Aktivnost srednjoškolsko obrazovanje –standard;</w:t>
      </w:r>
      <w:r w:rsidR="008C31FA" w:rsidRPr="00BF3C7B">
        <w:rPr>
          <w:rFonts w:ascii="Times New Roman" w:hAnsi="Times New Roman" w:cs="Times New Roman"/>
          <w:sz w:val="24"/>
          <w:szCs w:val="24"/>
        </w:rPr>
        <w:t xml:space="preserve"> cilj je financiranje minimalnog standarda za odvijanje  redovitog nastavnog procesa</w:t>
      </w:r>
      <w:r w:rsidR="00C508DF">
        <w:rPr>
          <w:rFonts w:ascii="Times New Roman" w:hAnsi="Times New Roman" w:cs="Times New Roman"/>
          <w:sz w:val="24"/>
          <w:szCs w:val="24"/>
        </w:rPr>
        <w:t xml:space="preserve"> - izvršenje 100,08</w:t>
      </w:r>
      <w:r w:rsidR="00FA07B2">
        <w:rPr>
          <w:rFonts w:ascii="Times New Roman" w:hAnsi="Times New Roman" w:cs="Times New Roman"/>
          <w:sz w:val="24"/>
          <w:szCs w:val="24"/>
        </w:rPr>
        <w:t xml:space="preserve">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8C31FA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1FA" w:rsidRPr="00BF3C7B">
        <w:rPr>
          <w:rFonts w:ascii="Times New Roman" w:hAnsi="Times New Roman" w:cs="Times New Roman"/>
          <w:sz w:val="24"/>
          <w:szCs w:val="24"/>
        </w:rPr>
        <w:t>A1007-11 Operativni plan ; cilj je  tekuće održavanje  školske zgrade i opreme</w:t>
      </w:r>
      <w:r w:rsidR="00FA07B2">
        <w:rPr>
          <w:rFonts w:ascii="Times New Roman" w:hAnsi="Times New Roman" w:cs="Times New Roman"/>
          <w:sz w:val="24"/>
          <w:szCs w:val="24"/>
        </w:rPr>
        <w:t xml:space="preserve"> - izvršenje 100,00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305E67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1FA" w:rsidRPr="00BF3C7B">
        <w:rPr>
          <w:rFonts w:ascii="Times New Roman" w:hAnsi="Times New Roman" w:cs="Times New Roman"/>
          <w:sz w:val="24"/>
          <w:szCs w:val="24"/>
        </w:rPr>
        <w:t xml:space="preserve">A1007-12 Podizanje kvalitete i 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standarda kroz aktivnosti škole; cilj je </w:t>
      </w:r>
      <w:r w:rsidR="008C31FA" w:rsidRPr="00BF3C7B">
        <w:rPr>
          <w:rFonts w:ascii="Times New Roman" w:hAnsi="Times New Roman" w:cs="Times New Roman"/>
          <w:sz w:val="24"/>
          <w:szCs w:val="24"/>
        </w:rPr>
        <w:t>pokriće materijalnih rashoda za koja nisu dovoljna sredstva iz decentralizacije, n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abava osnovnih sredstava, </w:t>
      </w:r>
      <w:r w:rsidR="00FA07B2">
        <w:rPr>
          <w:rFonts w:ascii="Times New Roman" w:hAnsi="Times New Roman" w:cs="Times New Roman"/>
          <w:sz w:val="24"/>
          <w:szCs w:val="24"/>
        </w:rPr>
        <w:t>sredstva za učeničke aktivnosti, županijska stručna vijeća, plaće djelatnika auto-škole, troškovi održavanja osobnog automobila (gorivo, servis, registracija, osiguranje), najam prometnog vježbališta</w:t>
      </w:r>
      <w:r w:rsidR="00F553B0" w:rsidRPr="00BF3C7B">
        <w:rPr>
          <w:rFonts w:ascii="Times New Roman" w:hAnsi="Times New Roman" w:cs="Times New Roman"/>
          <w:sz w:val="24"/>
          <w:szCs w:val="24"/>
        </w:rPr>
        <w:t>, razne aktiv</w:t>
      </w:r>
      <w:r w:rsidR="009F0605">
        <w:rPr>
          <w:rFonts w:ascii="Times New Roman" w:hAnsi="Times New Roman" w:cs="Times New Roman"/>
          <w:sz w:val="24"/>
          <w:szCs w:val="24"/>
        </w:rPr>
        <w:t>nosti i ostalo – izvršenje 79,28</w:t>
      </w:r>
      <w:r w:rsidR="00D35959">
        <w:rPr>
          <w:rFonts w:ascii="Times New Roman" w:hAnsi="Times New Roman" w:cs="Times New Roman"/>
          <w:sz w:val="24"/>
          <w:szCs w:val="24"/>
        </w:rPr>
        <w:t xml:space="preserve">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6B6B2F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T1007-34 </w:t>
      </w:r>
      <w:r w:rsidR="00E53653" w:rsidRPr="00BF3C7B">
        <w:rPr>
          <w:rFonts w:ascii="Times New Roman" w:hAnsi="Times New Roman" w:cs="Times New Roman"/>
          <w:sz w:val="24"/>
          <w:szCs w:val="24"/>
        </w:rPr>
        <w:t>Opskrba školskih ustanova</w:t>
      </w:r>
      <w:r w:rsidR="006B6B2F" w:rsidRPr="00BF3C7B">
        <w:rPr>
          <w:rFonts w:ascii="Times New Roman" w:hAnsi="Times New Roman" w:cs="Times New Roman"/>
          <w:sz w:val="24"/>
          <w:szCs w:val="24"/>
        </w:rPr>
        <w:t xml:space="preserve"> besplatnim zalihama menstrualnih potrepština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; </w:t>
      </w:r>
      <w:r w:rsidR="00F868F8" w:rsidRPr="00BF3C7B">
        <w:rPr>
          <w:rFonts w:ascii="Times New Roman" w:hAnsi="Times New Roman" w:cs="Times New Roman"/>
          <w:sz w:val="24"/>
          <w:szCs w:val="24"/>
        </w:rPr>
        <w:t>cilj ovog projekta je podjela besplatnih hi</w:t>
      </w:r>
      <w:r w:rsidR="00F553B0" w:rsidRPr="00BF3C7B">
        <w:rPr>
          <w:rFonts w:ascii="Times New Roman" w:hAnsi="Times New Roman" w:cs="Times New Roman"/>
          <w:sz w:val="24"/>
          <w:szCs w:val="24"/>
        </w:rPr>
        <w:t>gijenskih potrepš</w:t>
      </w:r>
      <w:r w:rsidR="00D35959">
        <w:rPr>
          <w:rFonts w:ascii="Times New Roman" w:hAnsi="Times New Roman" w:cs="Times New Roman"/>
          <w:sz w:val="24"/>
          <w:szCs w:val="24"/>
        </w:rPr>
        <w:t>t</w:t>
      </w:r>
      <w:r w:rsidR="00C508DF">
        <w:rPr>
          <w:rFonts w:ascii="Times New Roman" w:hAnsi="Times New Roman" w:cs="Times New Roman"/>
          <w:sz w:val="24"/>
          <w:szCs w:val="24"/>
        </w:rPr>
        <w:t>ina učenicama – izvršenje 99,70</w:t>
      </w:r>
      <w:r w:rsidR="00D35959">
        <w:rPr>
          <w:rFonts w:ascii="Times New Roman" w:hAnsi="Times New Roman" w:cs="Times New Roman"/>
          <w:sz w:val="24"/>
          <w:szCs w:val="24"/>
        </w:rPr>
        <w:t xml:space="preserve">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D35959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DE5" w:rsidRPr="00BF3C7B">
        <w:rPr>
          <w:rFonts w:ascii="Times New Roman" w:hAnsi="Times New Roman" w:cs="Times New Roman"/>
          <w:sz w:val="24"/>
          <w:szCs w:val="24"/>
        </w:rPr>
        <w:t>A1007-56  Redovna djelatnost škola; cilj je financiranje</w:t>
      </w:r>
      <w:r w:rsidR="00750C5A" w:rsidRPr="00BF3C7B">
        <w:rPr>
          <w:rFonts w:ascii="Times New Roman" w:hAnsi="Times New Roman" w:cs="Times New Roman"/>
          <w:sz w:val="24"/>
          <w:szCs w:val="24"/>
        </w:rPr>
        <w:t xml:space="preserve"> rash</w:t>
      </w:r>
      <w:r w:rsidR="00F553B0" w:rsidRPr="00BF3C7B">
        <w:rPr>
          <w:rFonts w:ascii="Times New Roman" w:hAnsi="Times New Roman" w:cs="Times New Roman"/>
          <w:sz w:val="24"/>
          <w:szCs w:val="24"/>
        </w:rPr>
        <w:t>oda za zaposlene</w:t>
      </w:r>
      <w:r w:rsidR="00F868F8" w:rsidRPr="00BF3C7B">
        <w:rPr>
          <w:rFonts w:ascii="Times New Roman" w:hAnsi="Times New Roman" w:cs="Times New Roman"/>
          <w:sz w:val="24"/>
          <w:szCs w:val="24"/>
        </w:rPr>
        <w:t xml:space="preserve">, naknada i ostalog. </w:t>
      </w:r>
      <w:r w:rsidR="008D7692" w:rsidRPr="00BF3C7B">
        <w:rPr>
          <w:rFonts w:ascii="Times New Roman" w:hAnsi="Times New Roman" w:cs="Times New Roman"/>
          <w:sz w:val="24"/>
          <w:szCs w:val="24"/>
        </w:rPr>
        <w:t xml:space="preserve"> Sva p</w:t>
      </w:r>
      <w:r w:rsidR="00F868F8" w:rsidRPr="00BF3C7B">
        <w:rPr>
          <w:rFonts w:ascii="Times New Roman" w:hAnsi="Times New Roman" w:cs="Times New Roman"/>
          <w:sz w:val="24"/>
          <w:szCs w:val="24"/>
        </w:rPr>
        <w:t>laćanja idu izvan pr</w:t>
      </w:r>
      <w:r w:rsidR="00F553B0" w:rsidRPr="00BF3C7B">
        <w:rPr>
          <w:rFonts w:ascii="Times New Roman" w:hAnsi="Times New Roman" w:cs="Times New Roman"/>
          <w:sz w:val="24"/>
          <w:szCs w:val="24"/>
        </w:rPr>
        <w:t>oračuna ŠKŽ, preko COP-a i FINE – izv</w:t>
      </w:r>
      <w:r w:rsidR="00C508DF">
        <w:rPr>
          <w:rFonts w:ascii="Times New Roman" w:hAnsi="Times New Roman" w:cs="Times New Roman"/>
          <w:sz w:val="24"/>
          <w:szCs w:val="24"/>
        </w:rPr>
        <w:t>ršenje 98,19</w:t>
      </w:r>
      <w:r w:rsidR="00D3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plan.</w:t>
      </w:r>
    </w:p>
    <w:p w:rsidR="00D35959" w:rsidRDefault="00D35959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T1007-87 Zajedno do znanja uz više elana V, troškovi plaće i prijevoza za pomoćn</w:t>
      </w:r>
      <w:r w:rsidR="00C508DF">
        <w:rPr>
          <w:rFonts w:ascii="Times New Roman" w:hAnsi="Times New Roman" w:cs="Times New Roman"/>
          <w:sz w:val="24"/>
          <w:szCs w:val="24"/>
        </w:rPr>
        <w:t>ike u nastavi – izvršenje 99,40</w:t>
      </w:r>
      <w:r>
        <w:rPr>
          <w:rFonts w:ascii="Times New Roman" w:hAnsi="Times New Roman" w:cs="Times New Roman"/>
          <w:sz w:val="24"/>
          <w:szCs w:val="24"/>
        </w:rPr>
        <w:t>%</w:t>
      </w:r>
      <w:r w:rsidR="00C508DF">
        <w:rPr>
          <w:rFonts w:ascii="Times New Roman" w:hAnsi="Times New Roman" w:cs="Times New Roman"/>
          <w:sz w:val="24"/>
          <w:szCs w:val="24"/>
        </w:rPr>
        <w:t>,</w:t>
      </w:r>
    </w:p>
    <w:p w:rsidR="00C508DF" w:rsidRDefault="00C508DF" w:rsidP="00C508D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T1007-46 Zajedno do znanja uz više elana VI, troškovi plaće i prijevoza za pomoćnike u nastavi – izvršenje 61,09 %</w:t>
      </w:r>
    </w:p>
    <w:p w:rsidR="00D35959" w:rsidRPr="00BF3C7B" w:rsidRDefault="00C508DF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1007-70 Kapitalna ulaganja i nabava opreme u srednjem školstvu</w:t>
      </w:r>
      <w:r w:rsidR="00D35959">
        <w:rPr>
          <w:rFonts w:ascii="Times New Roman" w:hAnsi="Times New Roman" w:cs="Times New Roman"/>
          <w:sz w:val="24"/>
          <w:szCs w:val="24"/>
        </w:rPr>
        <w:t>–izvršenje 100,00% u odnosu na plan</w:t>
      </w:r>
    </w:p>
    <w:p w:rsidR="00F553B0" w:rsidRPr="004E307A" w:rsidRDefault="00F553B0" w:rsidP="003F72C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3F72C3" w:rsidRDefault="003F72C3" w:rsidP="0004349B">
      <w:pPr>
        <w:pStyle w:val="Odlomakpopisa"/>
        <w:numPr>
          <w:ilvl w:val="0"/>
          <w:numId w:val="16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POSEBNI IZVJEŠTAJI:</w:t>
      </w:r>
    </w:p>
    <w:p w:rsidR="00055283" w:rsidRPr="004E307A" w:rsidRDefault="00055283" w:rsidP="00055283">
      <w:pPr>
        <w:pStyle w:val="Odlomakpopisa"/>
        <w:spacing w:before="60" w:after="6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B61" w:rsidRPr="004E307A" w:rsidRDefault="00BA3B61" w:rsidP="0004349B">
      <w:pPr>
        <w:pStyle w:val="box474667"/>
        <w:numPr>
          <w:ilvl w:val="1"/>
          <w:numId w:val="16"/>
        </w:numPr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Izvještaj o zaduživanju na domaćem i stranom tržištu novca i kapitala</w:t>
      </w:r>
    </w:p>
    <w:p w:rsidR="00BA3B61" w:rsidRPr="004E307A" w:rsidRDefault="001D6367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color w:val="231F20"/>
        </w:rPr>
      </w:pPr>
      <w:r>
        <w:rPr>
          <w:color w:val="231F20"/>
        </w:rPr>
        <w:t xml:space="preserve">Prometno-tehnička škola Šibenik </w:t>
      </w:r>
      <w:r w:rsidR="00BA3B61" w:rsidRPr="004E307A">
        <w:rPr>
          <w:color w:val="231F20"/>
        </w:rPr>
        <w:t>se</w:t>
      </w:r>
      <w:r w:rsidR="007D000B" w:rsidRPr="004E307A">
        <w:rPr>
          <w:color w:val="231F20"/>
        </w:rPr>
        <w:t xml:space="preserve"> u</w:t>
      </w:r>
      <w:r w:rsidR="00BA3B61" w:rsidRPr="004E307A">
        <w:rPr>
          <w:color w:val="231F20"/>
        </w:rPr>
        <w:t xml:space="preserve"> izvještajnom razdoblju nije zaduživala.</w:t>
      </w:r>
    </w:p>
    <w:p w:rsidR="00BA3B61" w:rsidRPr="004E307A" w:rsidRDefault="00BA3B61" w:rsidP="00BA3B61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color w:val="231F20"/>
        </w:rPr>
      </w:pPr>
    </w:p>
    <w:p w:rsidR="00BA3B61" w:rsidRPr="004E307A" w:rsidRDefault="00BA3B61" w:rsidP="0004349B">
      <w:pPr>
        <w:pStyle w:val="box474667"/>
        <w:numPr>
          <w:ilvl w:val="1"/>
          <w:numId w:val="16"/>
        </w:numPr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Izvještaj o korištenju sredstava fondova Europske unije</w:t>
      </w:r>
    </w:p>
    <w:p w:rsidR="007D000B" w:rsidRPr="004E307A" w:rsidRDefault="001D6367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Prometno-tehnička škola Šibenik </w:t>
      </w:r>
      <w:r w:rsidR="007D000B" w:rsidRPr="004E307A">
        <w:rPr>
          <w:color w:val="231F20"/>
        </w:rPr>
        <w:t>u izvještajnom razdoblju nije koristila sredstva Europske unije.</w:t>
      </w:r>
    </w:p>
    <w:p w:rsidR="00BA3B61" w:rsidRPr="004E307A" w:rsidRDefault="00BA3B61" w:rsidP="00BA3B61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b/>
          <w:color w:val="231F20"/>
        </w:rPr>
      </w:pPr>
    </w:p>
    <w:p w:rsidR="00BA3B61" w:rsidRPr="004E307A" w:rsidRDefault="00BA3B61" w:rsidP="0004349B">
      <w:pPr>
        <w:pStyle w:val="box474667"/>
        <w:numPr>
          <w:ilvl w:val="1"/>
          <w:numId w:val="16"/>
        </w:numPr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Izvještaj o danim zajmovima i potraživanjima po danim zajmovima</w:t>
      </w:r>
    </w:p>
    <w:p w:rsidR="007D000B" w:rsidRPr="004E307A" w:rsidRDefault="001D6367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color w:val="231F20"/>
        </w:rPr>
      </w:pPr>
      <w:r>
        <w:rPr>
          <w:color w:val="231F20"/>
        </w:rPr>
        <w:t xml:space="preserve">Prometno-tehnička škola Šibenik </w:t>
      </w:r>
      <w:r w:rsidR="007D000B" w:rsidRPr="004E307A">
        <w:rPr>
          <w:color w:val="231F20"/>
        </w:rPr>
        <w:t>u izvještajnom razdoblju nije davala zajmove niti ima potraživanja.</w:t>
      </w:r>
    </w:p>
    <w:p w:rsidR="00BA3B61" w:rsidRPr="004E307A" w:rsidRDefault="00BA3B61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b/>
          <w:color w:val="231F20"/>
        </w:rPr>
      </w:pPr>
    </w:p>
    <w:p w:rsidR="00BA3B61" w:rsidRPr="004E307A" w:rsidRDefault="00BA3B61" w:rsidP="0004349B">
      <w:pPr>
        <w:pStyle w:val="box474667"/>
        <w:numPr>
          <w:ilvl w:val="1"/>
          <w:numId w:val="16"/>
        </w:numPr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Izvještaj o stanju potraživanja i dospjelih obveza te o stanju potencijalnih obveza po osnovi sudskih sporova.</w:t>
      </w:r>
    </w:p>
    <w:p w:rsidR="00514D63" w:rsidRDefault="00514D63" w:rsidP="00514D63">
      <w:pPr>
        <w:spacing w:before="60" w:after="6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nenaplaćenih potraživanja iznosi 239,89 eura.</w:t>
      </w:r>
    </w:p>
    <w:p w:rsidR="003F72C3" w:rsidRDefault="001D6367" w:rsidP="00514D63">
      <w:pPr>
        <w:spacing w:before="60" w:after="6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Promet</w:t>
      </w:r>
      <w:r w:rsidR="00514D63">
        <w:rPr>
          <w:rFonts w:ascii="Times New Roman" w:hAnsi="Times New Roman" w:cs="Times New Roman"/>
          <w:sz w:val="24"/>
          <w:szCs w:val="24"/>
        </w:rPr>
        <w:t>no-tehnička škola Šibenik nema nepodmirenih dospjelih obveza te potencijalnih obveza po osnovi sudskih sporova na kraju proračunske godine.</w:t>
      </w:r>
      <w:r w:rsidR="00D94397" w:rsidRPr="004E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90" w:rsidRDefault="002B6E90" w:rsidP="002B6E9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E90" w:rsidRDefault="002B6E90" w:rsidP="002B6E90">
      <w:pPr>
        <w:pStyle w:val="Odlomakpopisa"/>
        <w:numPr>
          <w:ilvl w:val="1"/>
          <w:numId w:val="16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E90">
        <w:rPr>
          <w:rFonts w:ascii="Times New Roman" w:hAnsi="Times New Roman" w:cs="Times New Roman"/>
          <w:b/>
          <w:sz w:val="24"/>
          <w:szCs w:val="24"/>
        </w:rPr>
        <w:t>Izvještaj o danim jamstvima i plaćanjima po protestiranim jamstvima</w:t>
      </w:r>
    </w:p>
    <w:p w:rsidR="002B6E90" w:rsidRDefault="002B6E90" w:rsidP="002B6E90">
      <w:pPr>
        <w:pStyle w:val="Odlomakpopisa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E90" w:rsidRPr="002B6E90" w:rsidRDefault="002B6E90" w:rsidP="002B6E90">
      <w:pPr>
        <w:pStyle w:val="Odlomakpopisa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90">
        <w:rPr>
          <w:rFonts w:ascii="Times New Roman" w:hAnsi="Times New Roman" w:cs="Times New Roman"/>
          <w:sz w:val="24"/>
          <w:szCs w:val="24"/>
        </w:rPr>
        <w:t>Prometno-tehnička škola Šibenik nema danih jamstava ni plaćanja po protestiranim jamstvima.</w:t>
      </w: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Default="000272E9" w:rsidP="00085DB8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Voditelj računovodstva</w:t>
      </w:r>
      <w:r w:rsidR="00085DB8" w:rsidRPr="004E307A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 w:rsidR="001D6367">
        <w:rPr>
          <w:rFonts w:ascii="Times New Roman" w:hAnsi="Times New Roman" w:cs="Times New Roman"/>
          <w:sz w:val="24"/>
          <w:szCs w:val="24"/>
        </w:rPr>
        <w:t xml:space="preserve"> </w:t>
      </w:r>
      <w:r w:rsidR="00085DB8" w:rsidRPr="004E307A">
        <w:rPr>
          <w:rFonts w:ascii="Times New Roman" w:hAnsi="Times New Roman" w:cs="Times New Roman"/>
          <w:sz w:val="24"/>
          <w:szCs w:val="24"/>
        </w:rPr>
        <w:t>Ravnatelj:</w:t>
      </w:r>
    </w:p>
    <w:p w:rsidR="00BF3C7B" w:rsidRDefault="00BF3C7B" w:rsidP="00085DB8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F3C7B" w:rsidRPr="004E307A" w:rsidRDefault="00BF3C7B" w:rsidP="00085DB8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3F72C3" w:rsidRPr="004E307A" w:rsidRDefault="001D6367" w:rsidP="000955DA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Josipa Škeljo, mag.oec                                                    Marijan Bilić, dip.ing</w:t>
      </w:r>
    </w:p>
    <w:sectPr w:rsidR="003F72C3" w:rsidRPr="004E307A" w:rsidSect="00FA07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F2" w:rsidRDefault="000708F2" w:rsidP="00A3600A">
      <w:pPr>
        <w:spacing w:after="0" w:line="240" w:lineRule="auto"/>
      </w:pPr>
      <w:r>
        <w:separator/>
      </w:r>
    </w:p>
  </w:endnote>
  <w:endnote w:type="continuationSeparator" w:id="0">
    <w:p w:rsidR="000708F2" w:rsidRDefault="000708F2" w:rsidP="00A3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11349"/>
      <w:docPartObj>
        <w:docPartGallery w:val="Page Numbers (Bottom of Page)"/>
        <w:docPartUnique/>
      </w:docPartObj>
    </w:sdtPr>
    <w:sdtEndPr/>
    <w:sdtContent>
      <w:p w:rsidR="00AA0315" w:rsidRDefault="00AA03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C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A0315" w:rsidRDefault="00AA03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F2" w:rsidRDefault="000708F2" w:rsidP="00A3600A">
      <w:pPr>
        <w:spacing w:after="0" w:line="240" w:lineRule="auto"/>
      </w:pPr>
      <w:r>
        <w:separator/>
      </w:r>
    </w:p>
  </w:footnote>
  <w:footnote w:type="continuationSeparator" w:id="0">
    <w:p w:rsidR="000708F2" w:rsidRDefault="000708F2" w:rsidP="00A3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178"/>
    <w:multiLevelType w:val="hybridMultilevel"/>
    <w:tmpl w:val="21006F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0127C"/>
    <w:multiLevelType w:val="hybridMultilevel"/>
    <w:tmpl w:val="9370A630"/>
    <w:lvl w:ilvl="0" w:tplc="8632B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909A5"/>
    <w:multiLevelType w:val="hybridMultilevel"/>
    <w:tmpl w:val="4C9A1470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2684555D"/>
    <w:multiLevelType w:val="hybridMultilevel"/>
    <w:tmpl w:val="4D4A6E74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8FE4305"/>
    <w:multiLevelType w:val="hybridMultilevel"/>
    <w:tmpl w:val="F5C416D4"/>
    <w:lvl w:ilvl="0" w:tplc="3320C8B2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 w:tplc="CFE88364"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90859D2"/>
    <w:multiLevelType w:val="multilevel"/>
    <w:tmpl w:val="45506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43168AD"/>
    <w:multiLevelType w:val="hybridMultilevel"/>
    <w:tmpl w:val="A542826A"/>
    <w:lvl w:ilvl="0" w:tplc="CFE88364">
      <w:numFmt w:val="bullet"/>
      <w:lvlText w:val="–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7084B77"/>
    <w:multiLevelType w:val="hybridMultilevel"/>
    <w:tmpl w:val="993C3FB0"/>
    <w:lvl w:ilvl="0" w:tplc="041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>
    <w:nsid w:val="4A851BFB"/>
    <w:multiLevelType w:val="hybridMultilevel"/>
    <w:tmpl w:val="4156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50E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64481B"/>
    <w:multiLevelType w:val="multilevel"/>
    <w:tmpl w:val="09660C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BB27CBA"/>
    <w:multiLevelType w:val="hybridMultilevel"/>
    <w:tmpl w:val="8EE4632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4F0EE7"/>
    <w:multiLevelType w:val="multilevel"/>
    <w:tmpl w:val="A9B65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A911C91"/>
    <w:multiLevelType w:val="hybridMultilevel"/>
    <w:tmpl w:val="5C4E8432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D3F5408"/>
    <w:multiLevelType w:val="hybridMultilevel"/>
    <w:tmpl w:val="0948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B4697"/>
    <w:multiLevelType w:val="hybridMultilevel"/>
    <w:tmpl w:val="54884C0E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C35421F"/>
    <w:multiLevelType w:val="hybridMultilevel"/>
    <w:tmpl w:val="E7E27B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3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A"/>
    <w:rsid w:val="000272E9"/>
    <w:rsid w:val="0004349B"/>
    <w:rsid w:val="00045609"/>
    <w:rsid w:val="00055283"/>
    <w:rsid w:val="000708F2"/>
    <w:rsid w:val="00076DDE"/>
    <w:rsid w:val="000819CC"/>
    <w:rsid w:val="00083254"/>
    <w:rsid w:val="00085DB8"/>
    <w:rsid w:val="000929A7"/>
    <w:rsid w:val="000955DA"/>
    <w:rsid w:val="000A4839"/>
    <w:rsid w:val="000A7720"/>
    <w:rsid w:val="000C1245"/>
    <w:rsid w:val="00100D0C"/>
    <w:rsid w:val="00123BD1"/>
    <w:rsid w:val="00132370"/>
    <w:rsid w:val="00142382"/>
    <w:rsid w:val="001775CE"/>
    <w:rsid w:val="00194D40"/>
    <w:rsid w:val="001B3E32"/>
    <w:rsid w:val="001D6367"/>
    <w:rsid w:val="0020420F"/>
    <w:rsid w:val="00215720"/>
    <w:rsid w:val="00234AC3"/>
    <w:rsid w:val="002410D0"/>
    <w:rsid w:val="00242C33"/>
    <w:rsid w:val="00257CDB"/>
    <w:rsid w:val="00271A80"/>
    <w:rsid w:val="00284DE5"/>
    <w:rsid w:val="00285BF9"/>
    <w:rsid w:val="002B6E90"/>
    <w:rsid w:val="002E2C3E"/>
    <w:rsid w:val="002F5B0B"/>
    <w:rsid w:val="00305E67"/>
    <w:rsid w:val="003116CD"/>
    <w:rsid w:val="00317C34"/>
    <w:rsid w:val="00352F3A"/>
    <w:rsid w:val="00356B08"/>
    <w:rsid w:val="003618FC"/>
    <w:rsid w:val="003A340C"/>
    <w:rsid w:val="003A345E"/>
    <w:rsid w:val="003E093A"/>
    <w:rsid w:val="003F72C3"/>
    <w:rsid w:val="00452919"/>
    <w:rsid w:val="0046229A"/>
    <w:rsid w:val="00462939"/>
    <w:rsid w:val="004A3143"/>
    <w:rsid w:val="004B07BF"/>
    <w:rsid w:val="004B5BF8"/>
    <w:rsid w:val="004E307A"/>
    <w:rsid w:val="004F68C6"/>
    <w:rsid w:val="005048AE"/>
    <w:rsid w:val="00514D63"/>
    <w:rsid w:val="005234E8"/>
    <w:rsid w:val="00526168"/>
    <w:rsid w:val="00527E7D"/>
    <w:rsid w:val="00537B37"/>
    <w:rsid w:val="005533B9"/>
    <w:rsid w:val="005664A8"/>
    <w:rsid w:val="00571C74"/>
    <w:rsid w:val="00574C21"/>
    <w:rsid w:val="00597217"/>
    <w:rsid w:val="005A053C"/>
    <w:rsid w:val="005A3C84"/>
    <w:rsid w:val="005D1331"/>
    <w:rsid w:val="00625704"/>
    <w:rsid w:val="00657166"/>
    <w:rsid w:val="00675E65"/>
    <w:rsid w:val="006769EC"/>
    <w:rsid w:val="006B6B2F"/>
    <w:rsid w:val="006E699A"/>
    <w:rsid w:val="006F2D7A"/>
    <w:rsid w:val="006F7EF9"/>
    <w:rsid w:val="00750C5A"/>
    <w:rsid w:val="0075216A"/>
    <w:rsid w:val="007539D5"/>
    <w:rsid w:val="00755A5B"/>
    <w:rsid w:val="007805B0"/>
    <w:rsid w:val="00792D24"/>
    <w:rsid w:val="007A7576"/>
    <w:rsid w:val="007B3C1F"/>
    <w:rsid w:val="007B4234"/>
    <w:rsid w:val="007D000B"/>
    <w:rsid w:val="007F0C28"/>
    <w:rsid w:val="0080662D"/>
    <w:rsid w:val="00820DC0"/>
    <w:rsid w:val="00826CD2"/>
    <w:rsid w:val="00836E87"/>
    <w:rsid w:val="00840E05"/>
    <w:rsid w:val="00854DA9"/>
    <w:rsid w:val="008570E8"/>
    <w:rsid w:val="00887FA6"/>
    <w:rsid w:val="00891663"/>
    <w:rsid w:val="008A2B8F"/>
    <w:rsid w:val="008A4754"/>
    <w:rsid w:val="008B547F"/>
    <w:rsid w:val="008C31FA"/>
    <w:rsid w:val="008C6DF9"/>
    <w:rsid w:val="008D2A15"/>
    <w:rsid w:val="008D7206"/>
    <w:rsid w:val="008D7692"/>
    <w:rsid w:val="008E0E73"/>
    <w:rsid w:val="008E7377"/>
    <w:rsid w:val="008F6C2C"/>
    <w:rsid w:val="00901969"/>
    <w:rsid w:val="0090357D"/>
    <w:rsid w:val="00905A7E"/>
    <w:rsid w:val="009142F6"/>
    <w:rsid w:val="0092460F"/>
    <w:rsid w:val="00942725"/>
    <w:rsid w:val="009429C4"/>
    <w:rsid w:val="009477AE"/>
    <w:rsid w:val="00952171"/>
    <w:rsid w:val="00955CD0"/>
    <w:rsid w:val="00962130"/>
    <w:rsid w:val="00971A30"/>
    <w:rsid w:val="00972777"/>
    <w:rsid w:val="00980E7D"/>
    <w:rsid w:val="009C038B"/>
    <w:rsid w:val="009F0605"/>
    <w:rsid w:val="009F28B3"/>
    <w:rsid w:val="00A17626"/>
    <w:rsid w:val="00A2407D"/>
    <w:rsid w:val="00A3245D"/>
    <w:rsid w:val="00A3600A"/>
    <w:rsid w:val="00A3717D"/>
    <w:rsid w:val="00A436F3"/>
    <w:rsid w:val="00A515C4"/>
    <w:rsid w:val="00A73814"/>
    <w:rsid w:val="00A765FF"/>
    <w:rsid w:val="00A920AD"/>
    <w:rsid w:val="00AA0315"/>
    <w:rsid w:val="00AE26A9"/>
    <w:rsid w:val="00AE524E"/>
    <w:rsid w:val="00AF2354"/>
    <w:rsid w:val="00AF2873"/>
    <w:rsid w:val="00AF4422"/>
    <w:rsid w:val="00B15435"/>
    <w:rsid w:val="00B41927"/>
    <w:rsid w:val="00B66760"/>
    <w:rsid w:val="00B66CB6"/>
    <w:rsid w:val="00B76026"/>
    <w:rsid w:val="00B81EE5"/>
    <w:rsid w:val="00BA3B61"/>
    <w:rsid w:val="00BA7B33"/>
    <w:rsid w:val="00BA7CDA"/>
    <w:rsid w:val="00BD52FD"/>
    <w:rsid w:val="00BF3C7B"/>
    <w:rsid w:val="00C16BBD"/>
    <w:rsid w:val="00C31E39"/>
    <w:rsid w:val="00C32DCE"/>
    <w:rsid w:val="00C508DF"/>
    <w:rsid w:val="00C60A2B"/>
    <w:rsid w:val="00C94649"/>
    <w:rsid w:val="00C96B21"/>
    <w:rsid w:val="00CC5107"/>
    <w:rsid w:val="00CD04EE"/>
    <w:rsid w:val="00CE0FAD"/>
    <w:rsid w:val="00CF7291"/>
    <w:rsid w:val="00D04D86"/>
    <w:rsid w:val="00D07E85"/>
    <w:rsid w:val="00D353CC"/>
    <w:rsid w:val="00D35959"/>
    <w:rsid w:val="00D36153"/>
    <w:rsid w:val="00D73661"/>
    <w:rsid w:val="00D838B3"/>
    <w:rsid w:val="00D87D2A"/>
    <w:rsid w:val="00D94397"/>
    <w:rsid w:val="00DA3A14"/>
    <w:rsid w:val="00DC08CA"/>
    <w:rsid w:val="00DD62D7"/>
    <w:rsid w:val="00DE1E22"/>
    <w:rsid w:val="00E02CCE"/>
    <w:rsid w:val="00E11C94"/>
    <w:rsid w:val="00E11D99"/>
    <w:rsid w:val="00E253E6"/>
    <w:rsid w:val="00E53653"/>
    <w:rsid w:val="00E63AAB"/>
    <w:rsid w:val="00E6644E"/>
    <w:rsid w:val="00E91920"/>
    <w:rsid w:val="00E95310"/>
    <w:rsid w:val="00E978D7"/>
    <w:rsid w:val="00EA4EA9"/>
    <w:rsid w:val="00EA58D8"/>
    <w:rsid w:val="00EA6634"/>
    <w:rsid w:val="00EB439C"/>
    <w:rsid w:val="00ED1EF0"/>
    <w:rsid w:val="00F1782A"/>
    <w:rsid w:val="00F47120"/>
    <w:rsid w:val="00F510A6"/>
    <w:rsid w:val="00F553B0"/>
    <w:rsid w:val="00F62802"/>
    <w:rsid w:val="00F65134"/>
    <w:rsid w:val="00F65808"/>
    <w:rsid w:val="00F7332F"/>
    <w:rsid w:val="00F81BC5"/>
    <w:rsid w:val="00F868F8"/>
    <w:rsid w:val="00F86981"/>
    <w:rsid w:val="00FA07B2"/>
    <w:rsid w:val="00FC33F0"/>
    <w:rsid w:val="00FC471B"/>
    <w:rsid w:val="00FD090F"/>
    <w:rsid w:val="00FD4E58"/>
    <w:rsid w:val="00FD73CA"/>
    <w:rsid w:val="00FE26BF"/>
    <w:rsid w:val="00FF44D4"/>
    <w:rsid w:val="00FF50C0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00A"/>
  </w:style>
  <w:style w:type="paragraph" w:styleId="Podnoje">
    <w:name w:val="footer"/>
    <w:basedOn w:val="Normal"/>
    <w:link w:val="Podno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00A"/>
  </w:style>
  <w:style w:type="paragraph" w:customStyle="1" w:styleId="box474667">
    <w:name w:val="box_474667"/>
    <w:basedOn w:val="Normal"/>
    <w:rsid w:val="00D3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52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254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FA07B2"/>
  </w:style>
  <w:style w:type="character" w:styleId="Hiperveza">
    <w:name w:val="Hyperlink"/>
    <w:basedOn w:val="Zadanifontodlomka"/>
    <w:uiPriority w:val="99"/>
    <w:semiHidden/>
    <w:unhideWhenUsed/>
    <w:rsid w:val="00FA07B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07B2"/>
    <w:rPr>
      <w:color w:val="954F72"/>
      <w:u w:val="single"/>
    </w:rPr>
  </w:style>
  <w:style w:type="paragraph" w:customStyle="1" w:styleId="xl65">
    <w:name w:val="xl65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3">
    <w:name w:val="xl63"/>
    <w:basedOn w:val="Normal"/>
    <w:rsid w:val="002F5B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2F5B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00A"/>
  </w:style>
  <w:style w:type="paragraph" w:styleId="Podnoje">
    <w:name w:val="footer"/>
    <w:basedOn w:val="Normal"/>
    <w:link w:val="Podno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00A"/>
  </w:style>
  <w:style w:type="paragraph" w:customStyle="1" w:styleId="box474667">
    <w:name w:val="box_474667"/>
    <w:basedOn w:val="Normal"/>
    <w:rsid w:val="00D3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52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254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FA07B2"/>
  </w:style>
  <w:style w:type="character" w:styleId="Hiperveza">
    <w:name w:val="Hyperlink"/>
    <w:basedOn w:val="Zadanifontodlomka"/>
    <w:uiPriority w:val="99"/>
    <w:semiHidden/>
    <w:unhideWhenUsed/>
    <w:rsid w:val="00FA07B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07B2"/>
    <w:rPr>
      <w:color w:val="954F72"/>
      <w:u w:val="single"/>
    </w:rPr>
  </w:style>
  <w:style w:type="paragraph" w:customStyle="1" w:styleId="xl65">
    <w:name w:val="xl65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3">
    <w:name w:val="xl63"/>
    <w:basedOn w:val="Normal"/>
    <w:rsid w:val="002F5B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2F5B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3AD0-0D38-4CB5-A3A1-09A0889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2025-03-20T12:00:00Z</cp:lastPrinted>
  <dcterms:created xsi:type="dcterms:W3CDTF">2025-03-31T11:28:00Z</dcterms:created>
  <dcterms:modified xsi:type="dcterms:W3CDTF">2025-03-31T11:28:00Z</dcterms:modified>
</cp:coreProperties>
</file>